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AE" w:rsidRDefault="00102D43" w:rsidP="00E317AE">
      <w:pPr>
        <w:pStyle w:val="1"/>
        <w:jc w:val="right"/>
        <w:rPr>
          <w:b w:val="0"/>
          <w:sz w:val="28"/>
          <w:szCs w:val="28"/>
        </w:rPr>
      </w:pPr>
      <w:r w:rsidRPr="00402ADB">
        <w:rPr>
          <w:b w:val="0"/>
          <w:sz w:val="28"/>
          <w:szCs w:val="28"/>
        </w:rPr>
        <w:t xml:space="preserve">Вносится </w:t>
      </w:r>
      <w:r w:rsidR="00E317AE">
        <w:rPr>
          <w:b w:val="0"/>
          <w:sz w:val="28"/>
          <w:szCs w:val="28"/>
        </w:rPr>
        <w:t xml:space="preserve">депутатом </w:t>
      </w:r>
    </w:p>
    <w:p w:rsidR="00E317AE" w:rsidRDefault="00E317AE" w:rsidP="00E317A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Народного Собрания </w:t>
      </w:r>
    </w:p>
    <w:p w:rsidR="00E02C6F" w:rsidRPr="006B03D7" w:rsidRDefault="00E317AE" w:rsidP="00E317A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Ингушетия</w:t>
      </w:r>
    </w:p>
    <w:p w:rsidR="00E02C6F" w:rsidRPr="00402ADB" w:rsidRDefault="00E02C6F" w:rsidP="004E099E">
      <w:pPr>
        <w:pStyle w:val="1"/>
        <w:jc w:val="both"/>
        <w:rPr>
          <w:sz w:val="28"/>
          <w:szCs w:val="28"/>
        </w:rPr>
      </w:pPr>
    </w:p>
    <w:p w:rsidR="00E02C6F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>ЗАКОН</w:t>
      </w:r>
    </w:p>
    <w:p w:rsidR="00CD1B06" w:rsidRPr="00402ADB" w:rsidRDefault="00CD1B06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2C6F" w:rsidRPr="00402ADB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E02C6F" w:rsidRPr="00402ADB" w:rsidRDefault="00E02C6F" w:rsidP="004E099E">
      <w:pPr>
        <w:pStyle w:val="ConsTitle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A917E5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917E5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E02C6F" w:rsidRPr="00402ADB" w:rsidRDefault="00AE3638" w:rsidP="00A917E5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17E5">
        <w:rPr>
          <w:rFonts w:ascii="Times New Roman" w:hAnsi="Times New Roman" w:cs="Times New Roman"/>
          <w:sz w:val="28"/>
          <w:szCs w:val="28"/>
        </w:rPr>
        <w:t xml:space="preserve">аконодательные акты </w:t>
      </w:r>
      <w:r w:rsidR="00E02C6F" w:rsidRPr="00402ADB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</w:p>
    <w:p w:rsidR="00A917E5" w:rsidRDefault="00A917E5" w:rsidP="009C4047">
      <w:pPr>
        <w:pStyle w:val="6"/>
        <w:rPr>
          <w:szCs w:val="28"/>
        </w:rPr>
      </w:pPr>
    </w:p>
    <w:p w:rsidR="00A917E5" w:rsidRPr="00A917E5" w:rsidRDefault="00A917E5" w:rsidP="00A917E5">
      <w:pPr>
        <w:rPr>
          <w:lang w:bidi="ar-SA"/>
        </w:rPr>
      </w:pPr>
    </w:p>
    <w:p w:rsidR="00A917E5" w:rsidRDefault="00A917E5" w:rsidP="009C4047">
      <w:pPr>
        <w:pStyle w:val="6"/>
        <w:rPr>
          <w:szCs w:val="28"/>
        </w:rPr>
      </w:pPr>
    </w:p>
    <w:p w:rsidR="00E02C6F" w:rsidRPr="00402ADB" w:rsidRDefault="00E02C6F" w:rsidP="009C4047">
      <w:pPr>
        <w:pStyle w:val="6"/>
        <w:rPr>
          <w:szCs w:val="28"/>
        </w:rPr>
      </w:pPr>
      <w:r w:rsidRPr="00402ADB">
        <w:rPr>
          <w:szCs w:val="28"/>
        </w:rPr>
        <w:t>Принят</w:t>
      </w:r>
    </w:p>
    <w:p w:rsidR="00E02C6F" w:rsidRPr="00402ADB" w:rsidRDefault="00E02C6F" w:rsidP="009C4047">
      <w:pPr>
        <w:pStyle w:val="3"/>
        <w:ind w:firstLine="708"/>
        <w:jc w:val="both"/>
        <w:rPr>
          <w:sz w:val="28"/>
          <w:szCs w:val="28"/>
        </w:rPr>
      </w:pPr>
      <w:r w:rsidRPr="00402ADB">
        <w:rPr>
          <w:sz w:val="28"/>
          <w:szCs w:val="28"/>
        </w:rPr>
        <w:t>Народным Собранием</w:t>
      </w:r>
    </w:p>
    <w:p w:rsidR="00E02C6F" w:rsidRPr="00402ADB" w:rsidRDefault="00E02C6F" w:rsidP="009C404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AD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Pr="00402A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17AE">
        <w:rPr>
          <w:rFonts w:ascii="Times New Roman" w:hAnsi="Times New Roman" w:cs="Times New Roman"/>
          <w:b/>
          <w:bCs/>
          <w:sz w:val="28"/>
          <w:szCs w:val="28"/>
        </w:rPr>
        <w:t>«____»_________2020</w:t>
      </w:r>
      <w:r w:rsidRPr="00402AD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B03D7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E02C6F" w:rsidRPr="00402ADB" w:rsidRDefault="00E02C6F" w:rsidP="004E099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02C6F" w:rsidRPr="006B03D7" w:rsidRDefault="006B03D7" w:rsidP="004E099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065BD" w:rsidRPr="0060003E" w:rsidRDefault="00E02C6F" w:rsidP="0060003E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3D7">
        <w:rPr>
          <w:rFonts w:ascii="Times New Roman" w:hAnsi="Times New Roman" w:cs="Times New Roman"/>
          <w:sz w:val="28"/>
          <w:szCs w:val="28"/>
        </w:rPr>
        <w:t>Внести в Закон Республики Инг</w:t>
      </w:r>
      <w:r w:rsidR="0055336D">
        <w:rPr>
          <w:rFonts w:ascii="Times New Roman" w:hAnsi="Times New Roman" w:cs="Times New Roman"/>
          <w:sz w:val="28"/>
          <w:szCs w:val="28"/>
        </w:rPr>
        <w:t xml:space="preserve">ушетия </w:t>
      </w:r>
      <w:r w:rsidR="004065BD" w:rsidRPr="004065BD">
        <w:rPr>
          <w:rFonts w:ascii="Times New Roman" w:hAnsi="Times New Roman" w:cs="Times New Roman"/>
          <w:sz w:val="28"/>
          <w:szCs w:val="28"/>
        </w:rPr>
        <w:t>от 8 мая 2013 г. № 6-РЗ «О порядке избрания Главы Республики Ингушетия</w:t>
      </w:r>
      <w:r w:rsidRPr="006B03D7">
        <w:rPr>
          <w:rFonts w:ascii="Times New Roman" w:hAnsi="Times New Roman" w:cs="Times New Roman"/>
          <w:sz w:val="28"/>
          <w:szCs w:val="28"/>
        </w:rPr>
        <w:t>»</w:t>
      </w:r>
      <w:r w:rsidR="00442D77" w:rsidRPr="00442D77">
        <w:rPr>
          <w:rFonts w:ascii="Times New Roman" w:hAnsi="Times New Roman" w:cs="Times New Roman"/>
          <w:sz w:val="28"/>
          <w:szCs w:val="28"/>
        </w:rPr>
        <w:t>(</w:t>
      </w:r>
      <w:r w:rsidR="00611C43" w:rsidRPr="00611C43">
        <w:rPr>
          <w:rFonts w:ascii="Times New Roman" w:hAnsi="Times New Roman" w:cs="Times New Roman"/>
          <w:sz w:val="28"/>
          <w:szCs w:val="28"/>
        </w:rPr>
        <w:t>газета "Ингушетия" 14 мая; 2013</w:t>
      </w:r>
      <w:r w:rsidR="00AE3638">
        <w:rPr>
          <w:rFonts w:ascii="Times New Roman" w:hAnsi="Times New Roman" w:cs="Times New Roman"/>
          <w:sz w:val="28"/>
          <w:szCs w:val="28"/>
        </w:rPr>
        <w:t xml:space="preserve">) </w:t>
      </w:r>
      <w:r w:rsidR="00230ADF" w:rsidRPr="00CC6F9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0ADF" w:rsidRDefault="0060003E" w:rsidP="00230AD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00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части 1 статьи 5 слова «(спискам кандидатов которых переданы депутатские мандаты в соответствии с Законом Республики Ингушетия от 13 ноября 2007 года №40-РЗ «О выборах депутатов Народного Собрания Республики Ингушетия», предусмотренным пунктом 17 статьи 35 Федерального закона «Об основных гарантиях избирательных прав и права на участие в референдуме граждан Российской Федерации»)» исключить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A917E5" w:rsidRPr="00230ADF" w:rsidRDefault="00A917E5" w:rsidP="00230AD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917E5" w:rsidRPr="00A917E5" w:rsidRDefault="00A917E5" w:rsidP="00A917E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917E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Статья 2</w:t>
      </w:r>
    </w:p>
    <w:p w:rsidR="00A917E5" w:rsidRPr="00A917E5" w:rsidRDefault="00A917E5" w:rsidP="00A917E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Внести в Закон Республики Ингушетия от 11 октября 2010 года №40-РЗ «О гарантиях равенства политических партий, представленных в Народном Собрании Республики Ингушетия, при освещении их деятельности государственными общедоступными и региональными телеканалами и радиоканалами» (газета "Ингушетия", 20</w:t>
      </w:r>
      <w:r w:rsidR="00AE3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10, 23 октября; 2011, 6 октября</w:t>
      </w:r>
      <w:r w:rsidR="00A505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; </w:t>
      </w:r>
      <w:r w:rsidR="00A50582" w:rsidRPr="00A505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</w:t>
      </w:r>
      <w:hyperlink r:id="rId7" w:history="1">
        <w:r w:rsidR="00A50582" w:rsidRPr="001D32AA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http://www.pravo.gov.ru</w:t>
        </w:r>
      </w:hyperlink>
      <w:r w:rsidR="00A50582" w:rsidRPr="00A505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="00A505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2017,7 марта</w:t>
      </w:r>
      <w:r w:rsidR="00AE3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следующие изменения:</w:t>
      </w:r>
    </w:p>
    <w:p w:rsidR="00A917E5" w:rsidRPr="00A917E5" w:rsidRDefault="00A917E5" w:rsidP="00A917E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в части 1 статьи 1 слова «</w:t>
      </w:r>
      <w:r w:rsidR="00A505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а также политическая партия, выдвинувшая список кандидатов, которому передан депутатский мандат в Народном Собрании Республики Ингушетия в порядке, предусмотренном пунктом 17 статьи 35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исключить;</w:t>
      </w:r>
    </w:p>
    <w:p w:rsidR="00AE3638" w:rsidRDefault="00A917E5" w:rsidP="00A917E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</w:t>
      </w:r>
      <w:r w:rsidR="00AE36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статье 4:</w:t>
      </w:r>
    </w:p>
    <w:p w:rsidR="00AE3638" w:rsidRPr="00230ADF" w:rsidRDefault="00AE3638" w:rsidP="00A50582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пункте 3 части 2 исключить </w:t>
      </w:r>
      <w:r w:rsidR="00A505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слова </w:t>
      </w: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«либо депутатов (депутата) Государственной Думы Федерального Собрания Российской Федерации, </w:t>
      </w: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избранных (избранного) в составе федерального списка кандидатов, которому были переданы депутатские мандаты (был передан депутатский мандат) в соответствии со статьей 82.1 Федерального закона "О выборах депутатов Государственной Думы Федерального Собрания Российской Федерации", выдвинутого политической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партией»;</w:t>
      </w:r>
    </w:p>
    <w:p w:rsidR="00A917E5" w:rsidRPr="00A917E5" w:rsidRDefault="00A917E5" w:rsidP="00A917E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917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части 4 слова «либо депутатов, избранных в составе списков кандидатов, которым переданы депутатские мандаты в порядке, предусмотренном пунктом 17 статьи 35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указанной политической партии» исключить;</w:t>
      </w:r>
    </w:p>
    <w:p w:rsidR="00404A51" w:rsidRDefault="00404A51" w:rsidP="004E09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D63" w:rsidRPr="006B03D7" w:rsidRDefault="00EE2D63" w:rsidP="009E2EF1">
      <w:pPr>
        <w:pStyle w:val="3"/>
        <w:jc w:val="both"/>
        <w:rPr>
          <w:rFonts w:eastAsia="Arial Unicode MS"/>
          <w:b w:val="0"/>
          <w:bCs w:val="0"/>
          <w:color w:val="000000"/>
          <w:sz w:val="28"/>
          <w:szCs w:val="28"/>
        </w:rPr>
      </w:pPr>
      <w:bookmarkStart w:id="0" w:name="bookmark2"/>
    </w:p>
    <w:p w:rsidR="00D618B6" w:rsidRPr="006B03D7" w:rsidRDefault="002B5638" w:rsidP="004E099E">
      <w:pPr>
        <w:pStyle w:val="3"/>
        <w:ind w:firstLine="709"/>
        <w:jc w:val="both"/>
        <w:rPr>
          <w:sz w:val="28"/>
          <w:szCs w:val="28"/>
        </w:rPr>
      </w:pPr>
      <w:r w:rsidRPr="006B03D7">
        <w:rPr>
          <w:rStyle w:val="a5"/>
          <w:rFonts w:eastAsia="Sylfaen"/>
          <w:bCs w:val="0"/>
          <w:sz w:val="28"/>
          <w:szCs w:val="28"/>
        </w:rPr>
        <w:t xml:space="preserve">Статья </w:t>
      </w:r>
      <w:bookmarkEnd w:id="0"/>
      <w:r w:rsidR="00A917E5">
        <w:rPr>
          <w:rStyle w:val="a5"/>
          <w:rFonts w:eastAsia="Sylfaen"/>
          <w:bCs w:val="0"/>
          <w:sz w:val="28"/>
          <w:szCs w:val="28"/>
        </w:rPr>
        <w:t>3</w:t>
      </w:r>
    </w:p>
    <w:p w:rsidR="00D15353" w:rsidRPr="006B03D7" w:rsidRDefault="002B5638" w:rsidP="004E099E">
      <w:pPr>
        <w:pStyle w:val="3"/>
        <w:ind w:firstLine="709"/>
        <w:jc w:val="both"/>
        <w:rPr>
          <w:sz w:val="28"/>
          <w:szCs w:val="28"/>
        </w:rPr>
      </w:pPr>
      <w:r w:rsidRPr="006B03D7">
        <w:rPr>
          <w:b w:val="0"/>
          <w:sz w:val="28"/>
          <w:szCs w:val="28"/>
        </w:rPr>
        <w:t>Наст</w:t>
      </w:r>
      <w:r w:rsidR="002D5094">
        <w:rPr>
          <w:b w:val="0"/>
          <w:sz w:val="28"/>
          <w:szCs w:val="28"/>
        </w:rPr>
        <w:t>оящий Закон вступает в силу после 10 дней</w:t>
      </w:r>
      <w:r w:rsidRPr="006B03D7">
        <w:rPr>
          <w:b w:val="0"/>
          <w:sz w:val="28"/>
          <w:szCs w:val="28"/>
        </w:rPr>
        <w:t xml:space="preserve"> его официального опубликования.</w:t>
      </w:r>
    </w:p>
    <w:p w:rsidR="00D357A6" w:rsidRDefault="00D357A6" w:rsidP="00D357A6">
      <w:pPr>
        <w:tabs>
          <w:tab w:val="left" w:pos="0"/>
        </w:tabs>
        <w:rPr>
          <w:b/>
          <w:sz w:val="28"/>
          <w:szCs w:val="28"/>
        </w:rPr>
      </w:pPr>
    </w:p>
    <w:p w:rsidR="00D357A6" w:rsidRPr="00D357A6" w:rsidRDefault="00D357A6" w:rsidP="00D357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          Глава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        </w:t>
      </w:r>
      <w:r w:rsidR="002D5094">
        <w:rPr>
          <w:rFonts w:ascii="Times New Roman" w:hAnsi="Times New Roman" w:cs="Times New Roman"/>
          <w:b/>
          <w:sz w:val="28"/>
          <w:szCs w:val="28"/>
        </w:rPr>
        <w:t xml:space="preserve">           М-А. М. Калиматов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</w:p>
    <w:p w:rsidR="00D357A6" w:rsidRPr="00D357A6" w:rsidRDefault="00D357A6" w:rsidP="00D357A6">
      <w:pPr>
        <w:tabs>
          <w:tab w:val="left" w:pos="-234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          г. Магас</w:t>
      </w:r>
    </w:p>
    <w:p w:rsidR="00D357A6" w:rsidRPr="00D357A6" w:rsidRDefault="002D5094" w:rsidP="00D35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 2020</w:t>
      </w:r>
      <w:r w:rsidR="00D357A6" w:rsidRPr="00D357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ab/>
        <w:t>№_____</w:t>
      </w:r>
    </w:p>
    <w:p w:rsidR="00D357A6" w:rsidRPr="00D357A6" w:rsidRDefault="00D357A6" w:rsidP="00D357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ab/>
      </w:r>
      <w:r w:rsidRPr="00D357A6">
        <w:rPr>
          <w:rFonts w:ascii="Times New Roman" w:hAnsi="Times New Roman" w:cs="Times New Roman"/>
          <w:b/>
          <w:sz w:val="28"/>
          <w:szCs w:val="28"/>
        </w:rPr>
        <w:tab/>
      </w:r>
      <w:r w:rsidRPr="00D357A6">
        <w:rPr>
          <w:rFonts w:ascii="Times New Roman" w:hAnsi="Times New Roman" w:cs="Times New Roman"/>
          <w:b/>
          <w:sz w:val="28"/>
          <w:szCs w:val="28"/>
        </w:rPr>
        <w:tab/>
      </w:r>
    </w:p>
    <w:p w:rsidR="0013325C" w:rsidRDefault="0013325C" w:rsidP="004E099E">
      <w:pPr>
        <w:pStyle w:val="3"/>
        <w:jc w:val="both"/>
        <w:rPr>
          <w:sz w:val="28"/>
          <w:szCs w:val="28"/>
          <w:shd w:val="clear" w:color="auto" w:fill="FFFFFF"/>
        </w:rPr>
      </w:pPr>
    </w:p>
    <w:p w:rsidR="0068134D" w:rsidRDefault="0068134D" w:rsidP="00CD1B06">
      <w:pPr>
        <w:rPr>
          <w:lang w:bidi="ar-SA"/>
        </w:rPr>
      </w:pPr>
    </w:p>
    <w:p w:rsidR="004E24B3" w:rsidRDefault="004E24B3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A917E5" w:rsidRDefault="00A917E5" w:rsidP="00CD1B06">
      <w:pPr>
        <w:rPr>
          <w:lang w:bidi="ar-SA"/>
        </w:rPr>
      </w:pPr>
    </w:p>
    <w:p w:rsidR="00FD5459" w:rsidRDefault="00FD5459" w:rsidP="00CD1B06">
      <w:pPr>
        <w:pStyle w:val="af8"/>
        <w:spacing w:line="276" w:lineRule="auto"/>
        <w:rPr>
          <w:b/>
          <w:bCs/>
          <w:szCs w:val="28"/>
        </w:rPr>
      </w:pPr>
    </w:p>
    <w:p w:rsidR="00A50582" w:rsidRDefault="00A50582" w:rsidP="00CD1B06">
      <w:pPr>
        <w:pStyle w:val="af8"/>
        <w:spacing w:line="276" w:lineRule="auto"/>
        <w:rPr>
          <w:b/>
          <w:bCs/>
          <w:szCs w:val="28"/>
        </w:rPr>
      </w:pPr>
    </w:p>
    <w:p w:rsidR="00A50582" w:rsidRDefault="00A50582" w:rsidP="00CD1B06">
      <w:pPr>
        <w:pStyle w:val="af8"/>
        <w:spacing w:line="276" w:lineRule="auto"/>
        <w:rPr>
          <w:b/>
          <w:bCs/>
          <w:szCs w:val="28"/>
        </w:rPr>
      </w:pPr>
    </w:p>
    <w:p w:rsidR="00A50582" w:rsidRDefault="00A50582" w:rsidP="00CD1B06">
      <w:pPr>
        <w:pStyle w:val="af8"/>
        <w:spacing w:line="276" w:lineRule="auto"/>
        <w:rPr>
          <w:b/>
          <w:bCs/>
          <w:szCs w:val="28"/>
        </w:rPr>
      </w:pPr>
    </w:p>
    <w:p w:rsidR="00A50582" w:rsidRDefault="00A50582" w:rsidP="00CD1B06">
      <w:pPr>
        <w:pStyle w:val="af8"/>
        <w:spacing w:line="276" w:lineRule="auto"/>
        <w:rPr>
          <w:b/>
          <w:bCs/>
          <w:szCs w:val="28"/>
        </w:rPr>
      </w:pPr>
    </w:p>
    <w:p w:rsidR="00FD5459" w:rsidRDefault="00FD5459" w:rsidP="00CD1B06">
      <w:pPr>
        <w:pStyle w:val="af8"/>
        <w:spacing w:line="276" w:lineRule="auto"/>
        <w:rPr>
          <w:b/>
          <w:bCs/>
          <w:szCs w:val="28"/>
        </w:rPr>
      </w:pPr>
    </w:p>
    <w:p w:rsidR="007704B3" w:rsidRDefault="007704B3" w:rsidP="00CD1B06">
      <w:pPr>
        <w:pStyle w:val="af8"/>
        <w:spacing w:line="276" w:lineRule="auto"/>
        <w:rPr>
          <w:b/>
          <w:bCs/>
          <w:szCs w:val="28"/>
        </w:rPr>
      </w:pPr>
    </w:p>
    <w:p w:rsidR="00CD1B06" w:rsidRPr="00CD1B06" w:rsidRDefault="00CD1B06" w:rsidP="00CD1B06">
      <w:pPr>
        <w:pStyle w:val="af8"/>
        <w:spacing w:line="276" w:lineRule="auto"/>
        <w:rPr>
          <w:b/>
          <w:bCs/>
          <w:szCs w:val="28"/>
        </w:rPr>
      </w:pPr>
      <w:r w:rsidRPr="00CD1B06">
        <w:rPr>
          <w:b/>
          <w:bCs/>
          <w:szCs w:val="28"/>
        </w:rPr>
        <w:t>Пояснительная записка</w:t>
      </w:r>
    </w:p>
    <w:p w:rsidR="00CD1B06" w:rsidRDefault="00CD1B06" w:rsidP="00CD1B06">
      <w:pPr>
        <w:pStyle w:val="af8"/>
        <w:spacing w:line="276" w:lineRule="auto"/>
        <w:rPr>
          <w:b/>
          <w:bCs/>
          <w:szCs w:val="28"/>
        </w:rPr>
      </w:pPr>
      <w:r w:rsidRPr="00CD1B06">
        <w:rPr>
          <w:b/>
          <w:bCs/>
          <w:szCs w:val="28"/>
        </w:rPr>
        <w:t xml:space="preserve">к проекту закона Республики Ингушетия «О внесении изменений </w:t>
      </w:r>
      <w:r w:rsidR="000C23BF">
        <w:rPr>
          <w:b/>
          <w:bCs/>
          <w:szCs w:val="28"/>
        </w:rPr>
        <w:t>в некоторые законодательные акты Республики Ингушетия</w:t>
      </w:r>
      <w:r w:rsidRPr="00CD1B06">
        <w:rPr>
          <w:b/>
          <w:bCs/>
          <w:szCs w:val="28"/>
        </w:rPr>
        <w:t>»</w:t>
      </w:r>
    </w:p>
    <w:p w:rsidR="00FD5459" w:rsidRPr="00CD1B06" w:rsidRDefault="00FD5459" w:rsidP="00CD1B06">
      <w:pPr>
        <w:pStyle w:val="af8"/>
        <w:spacing w:line="276" w:lineRule="auto"/>
        <w:rPr>
          <w:b/>
          <w:bCs/>
          <w:szCs w:val="28"/>
        </w:rPr>
      </w:pPr>
    </w:p>
    <w:p w:rsidR="00CD1B06" w:rsidRDefault="003B1553" w:rsidP="003B1553">
      <w:pPr>
        <w:pStyle w:val="af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553">
        <w:rPr>
          <w:rFonts w:ascii="Times New Roman" w:hAnsi="Times New Roman" w:cs="Times New Roman"/>
          <w:sz w:val="28"/>
          <w:szCs w:val="28"/>
        </w:rPr>
        <w:t xml:space="preserve">Проект закона подготовлен в целях приведения в соответствие с федеральным законодательством </w:t>
      </w:r>
      <w:r w:rsidR="007704B3">
        <w:rPr>
          <w:rFonts w:ascii="Times New Roman" w:hAnsi="Times New Roman" w:cs="Times New Roman"/>
          <w:sz w:val="28"/>
          <w:szCs w:val="28"/>
        </w:rPr>
        <w:t>з</w:t>
      </w:r>
      <w:r w:rsidRPr="003B1553">
        <w:rPr>
          <w:rFonts w:ascii="Times New Roman" w:hAnsi="Times New Roman" w:cs="Times New Roman"/>
          <w:sz w:val="28"/>
          <w:szCs w:val="28"/>
        </w:rPr>
        <w:t>аконов Республики Ингушетия от 8 мая 2013 г. № 6-РЗ «О порядке избрания Главы Республики Ингушетия», от 11 октября 2010 года №40-РЗ «О гарантиях равенства политических партий, представленных в Народном Собрании Республики Ингушетия, при освещении их деятельности государственными общедоступными и региональными телеканалами и радиоканалами».</w:t>
      </w:r>
    </w:p>
    <w:p w:rsidR="0000249D" w:rsidRPr="003B1553" w:rsidRDefault="0000249D" w:rsidP="003B1553">
      <w:pPr>
        <w:pStyle w:val="af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9D">
        <w:rPr>
          <w:rFonts w:ascii="Times New Roman" w:hAnsi="Times New Roman" w:cs="Times New Roman"/>
          <w:sz w:val="28"/>
          <w:szCs w:val="28"/>
        </w:rPr>
        <w:t xml:space="preserve">Так, согласно с Федеральным </w:t>
      </w:r>
      <w:r w:rsidR="007704B3">
        <w:rPr>
          <w:rFonts w:ascii="Times New Roman" w:hAnsi="Times New Roman" w:cs="Times New Roman"/>
          <w:sz w:val="28"/>
          <w:szCs w:val="28"/>
        </w:rPr>
        <w:t>з</w:t>
      </w:r>
      <w:r w:rsidRPr="0000249D">
        <w:rPr>
          <w:rFonts w:ascii="Times New Roman" w:hAnsi="Times New Roman" w:cs="Times New Roman"/>
          <w:sz w:val="28"/>
          <w:szCs w:val="28"/>
        </w:rPr>
        <w:t xml:space="preserve">аконом от 5 мая 2014 года №95-ФЗ признан утратившим силу пункт 17 статьи 35 Федерального </w:t>
      </w:r>
      <w:r w:rsidR="007704B3">
        <w:rPr>
          <w:rFonts w:ascii="Times New Roman" w:hAnsi="Times New Roman" w:cs="Times New Roman"/>
          <w:sz w:val="28"/>
          <w:szCs w:val="28"/>
        </w:rPr>
        <w:t>З</w:t>
      </w:r>
      <w:r w:rsidRPr="0000249D"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Федерации», предусматривавший возможность передачи депутатских мандатов в законодательном (представительном) органе государственной власти субъекта Российской Федерации спискам кандидатов, получившим менее установленного минимального процента, но не менее 5 процентов от числа голосов избирателей, принявших участие в голосовании, и не допущенным к распределению депутатских мандатов.</w:t>
      </w:r>
    </w:p>
    <w:p w:rsidR="00F715A1" w:rsidRPr="00F715A1" w:rsidRDefault="00F715A1" w:rsidP="00CC6F90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Между тем в части 1 статьи 5 Закона Республики Ингушетия от 8 мая 2013 г. № 6-РЗ «О порядке избрания Главы Республики Ингушетия»</w:t>
      </w:r>
      <w:r w:rsidR="000024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00249D" w:rsidRPr="000024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части 1 статьи 1 и части 4 статьи 4 Закона Республики Ингушетия от 11 октября 2010 года №40-РЗ «О гарантиях равенства политических партий, представленных в Народном Собрании Республики Ингушетия, при освещении их деятельности государственными общедоступными и региональными телеканалами и радиоканалами» </w:t>
      </w: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действуют положения, основанные на п</w:t>
      </w:r>
      <w:r w:rsidR="009532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ризнанном утратившим силу пунктах</w:t>
      </w: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C0DD6" w:rsidRDefault="00F715A1" w:rsidP="0095328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Ввиду изложенного предлагается внести изменения в </w:t>
      </w:r>
      <w:r w:rsidR="002C2F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данные З</w:t>
      </w: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акон</w:t>
      </w:r>
      <w:r w:rsidR="0000249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Республики Ингушетия</w:t>
      </w:r>
      <w:r w:rsidR="002C2F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исключив</w:t>
      </w:r>
      <w:r w:rsidRPr="00F715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соответствующие ссылки.</w:t>
      </w:r>
    </w:p>
    <w:p w:rsidR="000C23BF" w:rsidRPr="0000249D" w:rsidRDefault="007C0DD6" w:rsidP="00FD22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C0D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Также в пункте 3 части 2 </w:t>
      </w:r>
      <w:r w:rsidR="009532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статьи 4 </w:t>
      </w:r>
      <w:r w:rsidR="002C2F5E" w:rsidRPr="002C2F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Закона Республики Ингушетия от 11 октября 2010 года №40-РЗ «О гарантиях равенства политических партий, представленных в Народном Собрании Республики Ингушетия, при освещении их деятельности государственными общедоступными и региональными телеканалами и радиоканалами</w:t>
      </w:r>
      <w:r w:rsidR="00770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», </w:t>
      </w:r>
      <w:r w:rsidR="009532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исключается норма </w:t>
      </w:r>
      <w:r w:rsidR="00770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которая  при </w:t>
      </w:r>
      <w:r w:rsidR="009532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освещ</w:t>
      </w:r>
      <w:r w:rsidR="00770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ении</w:t>
      </w:r>
      <w:r w:rsidRPr="007C0D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деятельност</w:t>
      </w:r>
      <w:r w:rsidR="00770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Pr="007C0D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политических партий, представленных в Народном Собрании Республики Ингушетия, государственными общедоступными и региональными телеканалами и радиоканалами предусматривает размещение информации о деятельности депутатов Государственной Думы Федерального Собрания Российской Федерации, избранных в составе федерального списка кандидатов, которому были переданы депутатские мандаты, в связи с тем, что Федеральный </w:t>
      </w:r>
      <w:r w:rsidR="007704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</w:t>
      </w:r>
      <w:r w:rsidRPr="007C0D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акон от 18 мая 2005 года №51-ФЗ «О выборах депутатов Государственной Думы </w:t>
      </w:r>
      <w:r w:rsidRPr="007C0D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Федерального Собрания Российской Федерации» признан утратившим силу.</w:t>
      </w:r>
    </w:p>
    <w:p w:rsidR="008359E9" w:rsidRDefault="008359E9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</w:t>
      </w:r>
      <w:r w:rsidR="0059781D">
        <w:rPr>
          <w:rFonts w:ascii="Times New Roman" w:hAnsi="Times New Roman" w:cs="Times New Roman"/>
          <w:sz w:val="28"/>
          <w:szCs w:val="28"/>
        </w:rPr>
        <w:t>тие предлагаемых законопроектом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359E9">
        <w:rPr>
          <w:rFonts w:ascii="Times New Roman" w:hAnsi="Times New Roman" w:cs="Times New Roman"/>
          <w:sz w:val="28"/>
          <w:szCs w:val="28"/>
        </w:rPr>
        <w:t>позволит устранить выявленные правовые пробелы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52891" w:rsidRDefault="00752891" w:rsidP="00FD22B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12EB1" w:rsidRDefault="00812EB1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95328C" w:rsidRDefault="0095328C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FD22BB">
      <w:pPr>
        <w:pStyle w:val="afa"/>
        <w:shd w:val="clear" w:color="auto" w:fill="FFFFFF" w:themeFill="background1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AF1A27" w:rsidRDefault="00AF1A27" w:rsidP="00812EB1">
      <w:pPr>
        <w:pStyle w:val="afa"/>
        <w:spacing w:after="0" w:line="276" w:lineRule="auto"/>
        <w:ind w:left="0"/>
        <w:rPr>
          <w:rFonts w:eastAsia="Arial Unicode MS"/>
          <w:color w:val="000000"/>
          <w:sz w:val="28"/>
          <w:szCs w:val="28"/>
          <w:lang w:bidi="ru-RU"/>
        </w:rPr>
      </w:pPr>
    </w:p>
    <w:p w:rsidR="00CD1B06" w:rsidRPr="00CD1B06" w:rsidRDefault="00812EB1" w:rsidP="00812EB1">
      <w:pPr>
        <w:pStyle w:val="afa"/>
        <w:spacing w:after="0" w:line="276" w:lineRule="auto"/>
        <w:ind w:left="0"/>
        <w:jc w:val="center"/>
        <w:rPr>
          <w:b/>
          <w:sz w:val="28"/>
          <w:szCs w:val="28"/>
        </w:rPr>
      </w:pPr>
      <w:r w:rsidRPr="00812EB1">
        <w:rPr>
          <w:rFonts w:eastAsia="Arial Unicode MS"/>
          <w:b/>
          <w:color w:val="000000"/>
          <w:sz w:val="28"/>
          <w:szCs w:val="28"/>
          <w:lang w:bidi="ru-RU"/>
        </w:rPr>
        <w:t>Ф</w:t>
      </w:r>
      <w:r w:rsidR="00CD1B06" w:rsidRPr="00CD1B06">
        <w:rPr>
          <w:b/>
          <w:sz w:val="28"/>
          <w:szCs w:val="28"/>
        </w:rPr>
        <w:t>инансово-экономическое обоснование</w:t>
      </w:r>
    </w:p>
    <w:p w:rsidR="00CD1B06" w:rsidRPr="00CD1B06" w:rsidRDefault="00CD1B06" w:rsidP="00CD1B0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6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Ингушетия </w:t>
      </w:r>
      <w:r w:rsidR="00297412" w:rsidRPr="00297412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законодательные акты Республики Ингушетия»</w:t>
      </w: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B06">
        <w:rPr>
          <w:rFonts w:ascii="Times New Roman" w:hAnsi="Times New Roman"/>
          <w:sz w:val="28"/>
          <w:szCs w:val="28"/>
        </w:rPr>
        <w:t>Принятие и реализация проекта закона Республики Ингушетия                      «</w:t>
      </w:r>
      <w:r w:rsidR="00A02147" w:rsidRPr="00A02147">
        <w:rPr>
          <w:rFonts w:ascii="Times New Roman" w:hAnsi="Times New Roman"/>
          <w:bCs/>
          <w:sz w:val="28"/>
          <w:szCs w:val="28"/>
        </w:rPr>
        <w:t>О внесении изменений в некоторые законодательные акты Республики Ингушетия</w:t>
      </w:r>
      <w:r w:rsidRPr="00CD1B06">
        <w:rPr>
          <w:rFonts w:ascii="Times New Roman" w:hAnsi="Times New Roman"/>
          <w:sz w:val="28"/>
          <w:szCs w:val="28"/>
        </w:rPr>
        <w:t>» не потребует дополнительных расходов из республиканского бюджета.</w:t>
      </w:r>
    </w:p>
    <w:p w:rsid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  <w:szCs w:val="28"/>
        </w:rPr>
      </w:pPr>
      <w:r w:rsidRPr="00CD1B06">
        <w:rPr>
          <w:b/>
          <w:szCs w:val="28"/>
        </w:rPr>
        <w:t>ПЕРЕЧЕНЬ</w:t>
      </w:r>
    </w:p>
    <w:p w:rsidR="00CD1B06" w:rsidRDefault="00CD1B06" w:rsidP="00AF1A2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6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актов, подлежащих признанию утратившими силу, отмене, изменению либо дополнению в связи с принятием проекта закона Республики Ингушетия </w:t>
      </w:r>
      <w:r w:rsidR="00AF1A27" w:rsidRPr="00AF1A27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законодательные акты Республики Ингушетия»</w:t>
      </w:r>
    </w:p>
    <w:p w:rsidR="00AF1A27" w:rsidRPr="00CD1B06" w:rsidRDefault="00AF1A27" w:rsidP="00AF1A27">
      <w:pPr>
        <w:spacing w:line="276" w:lineRule="auto"/>
        <w:contextualSpacing/>
        <w:jc w:val="center"/>
        <w:rPr>
          <w:szCs w:val="28"/>
        </w:rPr>
      </w:pPr>
    </w:p>
    <w:p w:rsidR="00CD1B06" w:rsidRPr="00CD1B06" w:rsidRDefault="00CD1B06" w:rsidP="00CD1B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06">
        <w:rPr>
          <w:rFonts w:ascii="Times New Roman" w:hAnsi="Times New Roman" w:cs="Times New Roman"/>
          <w:sz w:val="28"/>
          <w:szCs w:val="28"/>
        </w:rPr>
        <w:t xml:space="preserve">Принятие Закона Республики Ингушетия </w:t>
      </w:r>
      <w:bookmarkStart w:id="1" w:name="_GoBack"/>
      <w:bookmarkEnd w:id="1"/>
      <w:r w:rsidRPr="00CD1B06">
        <w:rPr>
          <w:rFonts w:ascii="Times New Roman" w:hAnsi="Times New Roman" w:cs="Times New Roman"/>
          <w:bCs/>
          <w:sz w:val="28"/>
          <w:szCs w:val="28"/>
        </w:rPr>
        <w:t>«</w:t>
      </w:r>
      <w:r w:rsidR="00A02147" w:rsidRPr="00A02147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законодательные акты Республики Ингушетия</w:t>
      </w:r>
      <w:r w:rsidRPr="00CD1B06">
        <w:rPr>
          <w:rFonts w:ascii="Times New Roman" w:hAnsi="Times New Roman" w:cs="Times New Roman"/>
          <w:sz w:val="28"/>
          <w:szCs w:val="28"/>
        </w:rPr>
        <w:t>» не потребует признания утратившими силу, приостановления, изменения или принятия иных законодательных актов Республики Ингушетия.</w:t>
      </w:r>
    </w:p>
    <w:sectPr w:rsidR="00CD1B06" w:rsidRPr="00CD1B06" w:rsidSect="006B03D7">
      <w:headerReference w:type="even" r:id="rId8"/>
      <w:headerReference w:type="default" r:id="rId9"/>
      <w:pgSz w:w="11900" w:h="16840"/>
      <w:pgMar w:top="1134" w:right="851" w:bottom="1134" w:left="1701" w:header="567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7C" w:rsidRDefault="00CB4C7C" w:rsidP="00D15353">
      <w:r>
        <w:separator/>
      </w:r>
    </w:p>
  </w:endnote>
  <w:endnote w:type="continuationSeparator" w:id="1">
    <w:p w:rsidR="00CB4C7C" w:rsidRDefault="00CB4C7C" w:rsidP="00D1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7C" w:rsidRDefault="00CB4C7C"/>
  </w:footnote>
  <w:footnote w:type="continuationSeparator" w:id="1">
    <w:p w:rsidR="00CB4C7C" w:rsidRDefault="00CB4C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82" w:rsidRDefault="00F02EDF">
    <w:pPr>
      <w:rPr>
        <w:sz w:val="2"/>
        <w:szCs w:val="2"/>
      </w:rPr>
    </w:pPr>
    <w:r w:rsidRPr="00F02ED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300pt;margin-top:33.75pt;width:39.75pt;height:13.1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B/qg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" filled="f" stroked="f">
          <v:textbox style="mso-fit-shape-to-text:t" inset="0,0,0,0">
            <w:txbxContent>
              <w:p w:rsidR="00A50582" w:rsidRDefault="00A50582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82" w:rsidRPr="006B03D7" w:rsidRDefault="00F02EDF">
    <w:pPr>
      <w:pStyle w:val="a9"/>
      <w:jc w:val="center"/>
      <w:rPr>
        <w:rFonts w:ascii="Times New Roman" w:hAnsi="Times New Roman" w:cs="Times New Roman"/>
      </w:rPr>
    </w:pPr>
    <w:r w:rsidRPr="006B03D7">
      <w:rPr>
        <w:rFonts w:ascii="Times New Roman" w:hAnsi="Times New Roman" w:cs="Times New Roman"/>
      </w:rPr>
      <w:fldChar w:fldCharType="begin"/>
    </w:r>
    <w:r w:rsidR="00A50582" w:rsidRPr="006B03D7">
      <w:rPr>
        <w:rFonts w:ascii="Times New Roman" w:hAnsi="Times New Roman" w:cs="Times New Roman"/>
      </w:rPr>
      <w:instrText xml:space="preserve"> PAGE   \* MERGEFORMAT </w:instrText>
    </w:r>
    <w:r w:rsidRPr="006B03D7">
      <w:rPr>
        <w:rFonts w:ascii="Times New Roman" w:hAnsi="Times New Roman" w:cs="Times New Roman"/>
      </w:rPr>
      <w:fldChar w:fldCharType="separate"/>
    </w:r>
    <w:r w:rsidR="001D5CD1">
      <w:rPr>
        <w:rFonts w:ascii="Times New Roman" w:hAnsi="Times New Roman" w:cs="Times New Roman"/>
        <w:noProof/>
      </w:rPr>
      <w:t>5</w:t>
    </w:r>
    <w:r w:rsidRPr="006B03D7">
      <w:rPr>
        <w:rFonts w:ascii="Times New Roman" w:hAnsi="Times New Roman" w:cs="Times New Roman"/>
      </w:rPr>
      <w:fldChar w:fldCharType="end"/>
    </w:r>
  </w:p>
  <w:p w:rsidR="00A50582" w:rsidRDefault="00A505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BF"/>
    <w:multiLevelType w:val="multilevel"/>
    <w:tmpl w:val="CCB25D98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55DE6"/>
    <w:multiLevelType w:val="multilevel"/>
    <w:tmpl w:val="7C94D0C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C6B58"/>
    <w:multiLevelType w:val="multilevel"/>
    <w:tmpl w:val="CBDEAE7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22322"/>
    <w:multiLevelType w:val="multilevel"/>
    <w:tmpl w:val="0FBCF6D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02BE9"/>
    <w:multiLevelType w:val="hybridMultilevel"/>
    <w:tmpl w:val="A9D284BE"/>
    <w:lvl w:ilvl="0" w:tplc="319810E6">
      <w:start w:val="40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136C"/>
    <w:multiLevelType w:val="hybridMultilevel"/>
    <w:tmpl w:val="78A85496"/>
    <w:lvl w:ilvl="0" w:tplc="3CB2DADA">
      <w:start w:val="3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AD1317"/>
    <w:multiLevelType w:val="multilevel"/>
    <w:tmpl w:val="138C327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73AEF"/>
    <w:multiLevelType w:val="multilevel"/>
    <w:tmpl w:val="41B4F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22719"/>
    <w:multiLevelType w:val="multilevel"/>
    <w:tmpl w:val="2CBA2514"/>
    <w:lvl w:ilvl="0">
      <w:start w:val="2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B55A6"/>
    <w:multiLevelType w:val="multilevel"/>
    <w:tmpl w:val="7C94D0C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4028A"/>
    <w:multiLevelType w:val="multilevel"/>
    <w:tmpl w:val="16D2EE6A"/>
    <w:lvl w:ilvl="0">
      <w:start w:val="3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B4230"/>
    <w:multiLevelType w:val="multilevel"/>
    <w:tmpl w:val="FC24B8E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937FA"/>
    <w:multiLevelType w:val="multilevel"/>
    <w:tmpl w:val="4140C20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35BF6"/>
    <w:multiLevelType w:val="multilevel"/>
    <w:tmpl w:val="593EF9C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B10D9"/>
    <w:multiLevelType w:val="multilevel"/>
    <w:tmpl w:val="FCD631D0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B42AC"/>
    <w:multiLevelType w:val="multilevel"/>
    <w:tmpl w:val="E5069D62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B76E12"/>
    <w:multiLevelType w:val="multilevel"/>
    <w:tmpl w:val="78A85496"/>
    <w:lvl w:ilvl="0">
      <w:start w:val="32"/>
      <w:numFmt w:val="decimal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23314"/>
    <w:multiLevelType w:val="multilevel"/>
    <w:tmpl w:val="64881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BE62BD"/>
    <w:multiLevelType w:val="hybridMultilevel"/>
    <w:tmpl w:val="6B4CA534"/>
    <w:lvl w:ilvl="0" w:tplc="044C5B0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69D140C7"/>
    <w:multiLevelType w:val="multilevel"/>
    <w:tmpl w:val="18003190"/>
    <w:lvl w:ilvl="0">
      <w:start w:val="13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85687"/>
    <w:multiLevelType w:val="multilevel"/>
    <w:tmpl w:val="68B8DC2C"/>
    <w:lvl w:ilvl="0">
      <w:start w:val="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86995"/>
    <w:multiLevelType w:val="multilevel"/>
    <w:tmpl w:val="A630EA34"/>
    <w:lvl w:ilvl="0">
      <w:start w:val="3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F42B0"/>
    <w:multiLevelType w:val="hybridMultilevel"/>
    <w:tmpl w:val="0C8213BA"/>
    <w:lvl w:ilvl="0" w:tplc="1C7C483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3264C8A"/>
    <w:multiLevelType w:val="multilevel"/>
    <w:tmpl w:val="4184F282"/>
    <w:lvl w:ilvl="0">
      <w:start w:val="6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275E34"/>
    <w:multiLevelType w:val="multilevel"/>
    <w:tmpl w:val="852E9B30"/>
    <w:lvl w:ilvl="0">
      <w:start w:val="3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50638"/>
    <w:multiLevelType w:val="multilevel"/>
    <w:tmpl w:val="8196C25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E00CB4"/>
    <w:multiLevelType w:val="multilevel"/>
    <w:tmpl w:val="16C85A68"/>
    <w:lvl w:ilvl="0">
      <w:start w:val="3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145A81"/>
    <w:multiLevelType w:val="multilevel"/>
    <w:tmpl w:val="9EBE5BA8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2939F9"/>
    <w:multiLevelType w:val="multilevel"/>
    <w:tmpl w:val="97FACB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26"/>
  </w:num>
  <w:num w:numId="5">
    <w:abstractNumId w:val="14"/>
  </w:num>
  <w:num w:numId="6">
    <w:abstractNumId w:val="13"/>
  </w:num>
  <w:num w:numId="7">
    <w:abstractNumId w:val="9"/>
  </w:num>
  <w:num w:numId="8">
    <w:abstractNumId w:val="24"/>
  </w:num>
  <w:num w:numId="9">
    <w:abstractNumId w:val="23"/>
  </w:num>
  <w:num w:numId="10">
    <w:abstractNumId w:val="0"/>
  </w:num>
  <w:num w:numId="11">
    <w:abstractNumId w:val="27"/>
  </w:num>
  <w:num w:numId="12">
    <w:abstractNumId w:val="10"/>
  </w:num>
  <w:num w:numId="13">
    <w:abstractNumId w:val="20"/>
  </w:num>
  <w:num w:numId="14">
    <w:abstractNumId w:val="11"/>
  </w:num>
  <w:num w:numId="15">
    <w:abstractNumId w:val="19"/>
  </w:num>
  <w:num w:numId="16">
    <w:abstractNumId w:val="3"/>
  </w:num>
  <w:num w:numId="17">
    <w:abstractNumId w:val="21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2"/>
  </w:num>
  <w:num w:numId="23">
    <w:abstractNumId w:val="28"/>
  </w:num>
  <w:num w:numId="24">
    <w:abstractNumId w:val="4"/>
  </w:num>
  <w:num w:numId="25">
    <w:abstractNumId w:val="5"/>
  </w:num>
  <w:num w:numId="26">
    <w:abstractNumId w:val="16"/>
  </w:num>
  <w:num w:numId="27">
    <w:abstractNumId w:val="22"/>
  </w:num>
  <w:num w:numId="28">
    <w:abstractNumId w:val="1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5353"/>
    <w:rsid w:val="0000249D"/>
    <w:rsid w:val="00007778"/>
    <w:rsid w:val="00021416"/>
    <w:rsid w:val="00023DD7"/>
    <w:rsid w:val="000250AB"/>
    <w:rsid w:val="000338E4"/>
    <w:rsid w:val="00036560"/>
    <w:rsid w:val="00037228"/>
    <w:rsid w:val="00050451"/>
    <w:rsid w:val="000637E1"/>
    <w:rsid w:val="0007791D"/>
    <w:rsid w:val="000862A5"/>
    <w:rsid w:val="000909EA"/>
    <w:rsid w:val="000922C6"/>
    <w:rsid w:val="000A7B7F"/>
    <w:rsid w:val="000C23BF"/>
    <w:rsid w:val="000C3F5C"/>
    <w:rsid w:val="000C4796"/>
    <w:rsid w:val="000E33F0"/>
    <w:rsid w:val="000E66D8"/>
    <w:rsid w:val="000F08DA"/>
    <w:rsid w:val="000F16EC"/>
    <w:rsid w:val="000F31DA"/>
    <w:rsid w:val="000F3B1F"/>
    <w:rsid w:val="001019CF"/>
    <w:rsid w:val="00102D43"/>
    <w:rsid w:val="00103C3D"/>
    <w:rsid w:val="00122136"/>
    <w:rsid w:val="001329E7"/>
    <w:rsid w:val="0013325C"/>
    <w:rsid w:val="00136E85"/>
    <w:rsid w:val="00156B65"/>
    <w:rsid w:val="00157DA8"/>
    <w:rsid w:val="0016243A"/>
    <w:rsid w:val="00184841"/>
    <w:rsid w:val="00193256"/>
    <w:rsid w:val="001A5317"/>
    <w:rsid w:val="001A74D3"/>
    <w:rsid w:val="001A7553"/>
    <w:rsid w:val="001A7AED"/>
    <w:rsid w:val="001C2280"/>
    <w:rsid w:val="001C6934"/>
    <w:rsid w:val="001D3F08"/>
    <w:rsid w:val="001D5CD1"/>
    <w:rsid w:val="001E77B0"/>
    <w:rsid w:val="001E7A30"/>
    <w:rsid w:val="001F00D8"/>
    <w:rsid w:val="001F6356"/>
    <w:rsid w:val="001F7470"/>
    <w:rsid w:val="00230ADF"/>
    <w:rsid w:val="00234418"/>
    <w:rsid w:val="00245F5D"/>
    <w:rsid w:val="00247E12"/>
    <w:rsid w:val="00254810"/>
    <w:rsid w:val="002755D2"/>
    <w:rsid w:val="00297412"/>
    <w:rsid w:val="002A24E4"/>
    <w:rsid w:val="002A4C0C"/>
    <w:rsid w:val="002A5E5F"/>
    <w:rsid w:val="002B030D"/>
    <w:rsid w:val="002B5638"/>
    <w:rsid w:val="002C2F5E"/>
    <w:rsid w:val="002C7D37"/>
    <w:rsid w:val="002D5094"/>
    <w:rsid w:val="002E4C3A"/>
    <w:rsid w:val="002F181D"/>
    <w:rsid w:val="002F397A"/>
    <w:rsid w:val="002F6F0A"/>
    <w:rsid w:val="00310DFE"/>
    <w:rsid w:val="003134F5"/>
    <w:rsid w:val="0031525C"/>
    <w:rsid w:val="00316B45"/>
    <w:rsid w:val="003212AB"/>
    <w:rsid w:val="00345460"/>
    <w:rsid w:val="00346519"/>
    <w:rsid w:val="00353560"/>
    <w:rsid w:val="00374502"/>
    <w:rsid w:val="0039243C"/>
    <w:rsid w:val="003A14E4"/>
    <w:rsid w:val="003A5817"/>
    <w:rsid w:val="003B1553"/>
    <w:rsid w:val="003B3212"/>
    <w:rsid w:val="003B5716"/>
    <w:rsid w:val="003C1B0E"/>
    <w:rsid w:val="003C57EF"/>
    <w:rsid w:val="003D23D4"/>
    <w:rsid w:val="003D41EF"/>
    <w:rsid w:val="003D72CF"/>
    <w:rsid w:val="003F63CF"/>
    <w:rsid w:val="00402ADB"/>
    <w:rsid w:val="00404A51"/>
    <w:rsid w:val="004065BD"/>
    <w:rsid w:val="00412620"/>
    <w:rsid w:val="004171B2"/>
    <w:rsid w:val="004246BD"/>
    <w:rsid w:val="00426A74"/>
    <w:rsid w:val="004420E7"/>
    <w:rsid w:val="00442D77"/>
    <w:rsid w:val="00447C70"/>
    <w:rsid w:val="00465D0C"/>
    <w:rsid w:val="00470E06"/>
    <w:rsid w:val="004905C4"/>
    <w:rsid w:val="00491CA0"/>
    <w:rsid w:val="004A2505"/>
    <w:rsid w:val="004B2E5A"/>
    <w:rsid w:val="004D0176"/>
    <w:rsid w:val="004D244C"/>
    <w:rsid w:val="004E099E"/>
    <w:rsid w:val="004E24B3"/>
    <w:rsid w:val="004E5A9B"/>
    <w:rsid w:val="004E6F03"/>
    <w:rsid w:val="004F19D7"/>
    <w:rsid w:val="00511EB3"/>
    <w:rsid w:val="005143CE"/>
    <w:rsid w:val="00517A4D"/>
    <w:rsid w:val="0052099E"/>
    <w:rsid w:val="00521514"/>
    <w:rsid w:val="00527431"/>
    <w:rsid w:val="00531560"/>
    <w:rsid w:val="0053580C"/>
    <w:rsid w:val="00547270"/>
    <w:rsid w:val="0055336D"/>
    <w:rsid w:val="00562CE3"/>
    <w:rsid w:val="005728AA"/>
    <w:rsid w:val="00574C16"/>
    <w:rsid w:val="00575497"/>
    <w:rsid w:val="005778B6"/>
    <w:rsid w:val="00580B71"/>
    <w:rsid w:val="005852DD"/>
    <w:rsid w:val="0059781D"/>
    <w:rsid w:val="005A31E8"/>
    <w:rsid w:val="005B35B1"/>
    <w:rsid w:val="005B6EF8"/>
    <w:rsid w:val="005B6F13"/>
    <w:rsid w:val="005C6F85"/>
    <w:rsid w:val="005D2831"/>
    <w:rsid w:val="005D75B1"/>
    <w:rsid w:val="005F1A13"/>
    <w:rsid w:val="005F7C9E"/>
    <w:rsid w:val="0060003E"/>
    <w:rsid w:val="0060386F"/>
    <w:rsid w:val="006054E7"/>
    <w:rsid w:val="00606E04"/>
    <w:rsid w:val="00611C43"/>
    <w:rsid w:val="00634534"/>
    <w:rsid w:val="0064281E"/>
    <w:rsid w:val="006530F5"/>
    <w:rsid w:val="00654D8E"/>
    <w:rsid w:val="00661F64"/>
    <w:rsid w:val="00664D0B"/>
    <w:rsid w:val="006703D9"/>
    <w:rsid w:val="0068134D"/>
    <w:rsid w:val="00695285"/>
    <w:rsid w:val="006A203D"/>
    <w:rsid w:val="006A6C83"/>
    <w:rsid w:val="006A6F8D"/>
    <w:rsid w:val="006B03D7"/>
    <w:rsid w:val="006C08B9"/>
    <w:rsid w:val="006C3F64"/>
    <w:rsid w:val="006C68E6"/>
    <w:rsid w:val="006E622A"/>
    <w:rsid w:val="006E635B"/>
    <w:rsid w:val="006E6601"/>
    <w:rsid w:val="006F6D53"/>
    <w:rsid w:val="00712B11"/>
    <w:rsid w:val="007303B3"/>
    <w:rsid w:val="00737317"/>
    <w:rsid w:val="007437CD"/>
    <w:rsid w:val="00745DDD"/>
    <w:rsid w:val="00746BE0"/>
    <w:rsid w:val="0074713A"/>
    <w:rsid w:val="00752891"/>
    <w:rsid w:val="00754002"/>
    <w:rsid w:val="00756C1A"/>
    <w:rsid w:val="007578FF"/>
    <w:rsid w:val="007704B3"/>
    <w:rsid w:val="00771438"/>
    <w:rsid w:val="0077369D"/>
    <w:rsid w:val="00783202"/>
    <w:rsid w:val="00783822"/>
    <w:rsid w:val="007A2A9E"/>
    <w:rsid w:val="007A718F"/>
    <w:rsid w:val="007C0DD6"/>
    <w:rsid w:val="007C202F"/>
    <w:rsid w:val="007D150C"/>
    <w:rsid w:val="007D385A"/>
    <w:rsid w:val="007D6BA6"/>
    <w:rsid w:val="007D7B88"/>
    <w:rsid w:val="007F029B"/>
    <w:rsid w:val="00812EB1"/>
    <w:rsid w:val="00820538"/>
    <w:rsid w:val="00822293"/>
    <w:rsid w:val="008226C2"/>
    <w:rsid w:val="008359E9"/>
    <w:rsid w:val="00836DC8"/>
    <w:rsid w:val="008542F5"/>
    <w:rsid w:val="00860D80"/>
    <w:rsid w:val="008711A9"/>
    <w:rsid w:val="008A3CE0"/>
    <w:rsid w:val="008B0CF0"/>
    <w:rsid w:val="008B58DE"/>
    <w:rsid w:val="008C23D4"/>
    <w:rsid w:val="008D3530"/>
    <w:rsid w:val="008D5220"/>
    <w:rsid w:val="008D7092"/>
    <w:rsid w:val="009007E7"/>
    <w:rsid w:val="009036B7"/>
    <w:rsid w:val="0091379B"/>
    <w:rsid w:val="0091414F"/>
    <w:rsid w:val="00934606"/>
    <w:rsid w:val="00937DBF"/>
    <w:rsid w:val="0095328C"/>
    <w:rsid w:val="009812DB"/>
    <w:rsid w:val="00983FF2"/>
    <w:rsid w:val="009879B3"/>
    <w:rsid w:val="00992FAC"/>
    <w:rsid w:val="009933C0"/>
    <w:rsid w:val="00996A99"/>
    <w:rsid w:val="009B4BFC"/>
    <w:rsid w:val="009C05B9"/>
    <w:rsid w:val="009C213C"/>
    <w:rsid w:val="009C4047"/>
    <w:rsid w:val="009D12B7"/>
    <w:rsid w:val="009D169C"/>
    <w:rsid w:val="009D1F77"/>
    <w:rsid w:val="009E2EF1"/>
    <w:rsid w:val="00A00819"/>
    <w:rsid w:val="00A02147"/>
    <w:rsid w:val="00A13775"/>
    <w:rsid w:val="00A32289"/>
    <w:rsid w:val="00A50582"/>
    <w:rsid w:val="00A56D17"/>
    <w:rsid w:val="00A70ABD"/>
    <w:rsid w:val="00A728DE"/>
    <w:rsid w:val="00A72FC6"/>
    <w:rsid w:val="00A7424D"/>
    <w:rsid w:val="00A769B2"/>
    <w:rsid w:val="00A917E5"/>
    <w:rsid w:val="00AB4E04"/>
    <w:rsid w:val="00AB60FE"/>
    <w:rsid w:val="00AD3345"/>
    <w:rsid w:val="00AD4D6D"/>
    <w:rsid w:val="00AE3638"/>
    <w:rsid w:val="00AE6B94"/>
    <w:rsid w:val="00AF1864"/>
    <w:rsid w:val="00AF1A27"/>
    <w:rsid w:val="00B172B9"/>
    <w:rsid w:val="00B27D06"/>
    <w:rsid w:val="00B314E7"/>
    <w:rsid w:val="00B33A05"/>
    <w:rsid w:val="00B509D5"/>
    <w:rsid w:val="00B57D31"/>
    <w:rsid w:val="00B64946"/>
    <w:rsid w:val="00B7016B"/>
    <w:rsid w:val="00B93240"/>
    <w:rsid w:val="00BA1C81"/>
    <w:rsid w:val="00BA5D14"/>
    <w:rsid w:val="00BB16D0"/>
    <w:rsid w:val="00BD4073"/>
    <w:rsid w:val="00BD5AF9"/>
    <w:rsid w:val="00BE2BFE"/>
    <w:rsid w:val="00BE5EC2"/>
    <w:rsid w:val="00C027D2"/>
    <w:rsid w:val="00C10759"/>
    <w:rsid w:val="00C12232"/>
    <w:rsid w:val="00C13E08"/>
    <w:rsid w:val="00C203B4"/>
    <w:rsid w:val="00C20CD4"/>
    <w:rsid w:val="00C22130"/>
    <w:rsid w:val="00C232AD"/>
    <w:rsid w:val="00C3288F"/>
    <w:rsid w:val="00C41E86"/>
    <w:rsid w:val="00C456D1"/>
    <w:rsid w:val="00C56514"/>
    <w:rsid w:val="00C61FC4"/>
    <w:rsid w:val="00C86F9F"/>
    <w:rsid w:val="00C90EB7"/>
    <w:rsid w:val="00C92068"/>
    <w:rsid w:val="00CA58C5"/>
    <w:rsid w:val="00CA5A8D"/>
    <w:rsid w:val="00CB4C7C"/>
    <w:rsid w:val="00CC6F90"/>
    <w:rsid w:val="00CD1B06"/>
    <w:rsid w:val="00CD45B9"/>
    <w:rsid w:val="00CE4F90"/>
    <w:rsid w:val="00CF0381"/>
    <w:rsid w:val="00CF271F"/>
    <w:rsid w:val="00D14EBF"/>
    <w:rsid w:val="00D15353"/>
    <w:rsid w:val="00D3062E"/>
    <w:rsid w:val="00D34CAD"/>
    <w:rsid w:val="00D357A6"/>
    <w:rsid w:val="00D42A8C"/>
    <w:rsid w:val="00D52253"/>
    <w:rsid w:val="00D52F30"/>
    <w:rsid w:val="00D53787"/>
    <w:rsid w:val="00D55087"/>
    <w:rsid w:val="00D57D11"/>
    <w:rsid w:val="00D618B6"/>
    <w:rsid w:val="00D6372B"/>
    <w:rsid w:val="00D6411D"/>
    <w:rsid w:val="00D7036C"/>
    <w:rsid w:val="00D76319"/>
    <w:rsid w:val="00D85C30"/>
    <w:rsid w:val="00D94690"/>
    <w:rsid w:val="00D94F50"/>
    <w:rsid w:val="00D97B2B"/>
    <w:rsid w:val="00DA5410"/>
    <w:rsid w:val="00DB32A2"/>
    <w:rsid w:val="00DC0436"/>
    <w:rsid w:val="00DC2B86"/>
    <w:rsid w:val="00DD03EE"/>
    <w:rsid w:val="00DD1DCF"/>
    <w:rsid w:val="00DE19AE"/>
    <w:rsid w:val="00DF7531"/>
    <w:rsid w:val="00E02C6F"/>
    <w:rsid w:val="00E10D7C"/>
    <w:rsid w:val="00E24CD0"/>
    <w:rsid w:val="00E317AE"/>
    <w:rsid w:val="00E41A80"/>
    <w:rsid w:val="00E50278"/>
    <w:rsid w:val="00E577CF"/>
    <w:rsid w:val="00E60893"/>
    <w:rsid w:val="00E66652"/>
    <w:rsid w:val="00E67BFD"/>
    <w:rsid w:val="00E74A7A"/>
    <w:rsid w:val="00E85196"/>
    <w:rsid w:val="00EB68E5"/>
    <w:rsid w:val="00ED168E"/>
    <w:rsid w:val="00EE2D63"/>
    <w:rsid w:val="00EF1318"/>
    <w:rsid w:val="00EF68B1"/>
    <w:rsid w:val="00F02EDF"/>
    <w:rsid w:val="00F07756"/>
    <w:rsid w:val="00F12C7C"/>
    <w:rsid w:val="00F16CEE"/>
    <w:rsid w:val="00F25A39"/>
    <w:rsid w:val="00F2610B"/>
    <w:rsid w:val="00F3099A"/>
    <w:rsid w:val="00F30B23"/>
    <w:rsid w:val="00F316F6"/>
    <w:rsid w:val="00F41EB2"/>
    <w:rsid w:val="00F43061"/>
    <w:rsid w:val="00F44549"/>
    <w:rsid w:val="00F462AB"/>
    <w:rsid w:val="00F5098A"/>
    <w:rsid w:val="00F5194F"/>
    <w:rsid w:val="00F52DEE"/>
    <w:rsid w:val="00F715A1"/>
    <w:rsid w:val="00FB4ACC"/>
    <w:rsid w:val="00FC6F96"/>
    <w:rsid w:val="00FC7C3B"/>
    <w:rsid w:val="00FD22BB"/>
    <w:rsid w:val="00FD5459"/>
    <w:rsid w:val="00FD7F06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E02C6F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3">
    <w:name w:val="heading 3"/>
    <w:basedOn w:val="a"/>
    <w:next w:val="a"/>
    <w:link w:val="30"/>
    <w:qFormat/>
    <w:rsid w:val="00E02C6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E02C6F"/>
    <w:pPr>
      <w:keepNext/>
      <w:widowControl/>
      <w:ind w:firstLine="70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11">
    <w:name w:val="Заголовок №1_"/>
    <w:link w:val="12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urierNew11pt">
    <w:name w:val="Колонтитул + Courier New;11 pt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link w:val="13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12pt">
    <w:name w:val="Колонтитул + Courier New;12 pt;Не полужирный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15353"/>
    <w:pPr>
      <w:shd w:val="clear" w:color="auto" w:fill="FFFFFF"/>
      <w:spacing w:after="840" w:line="0" w:lineRule="atLeast"/>
      <w:jc w:val="right"/>
    </w:pPr>
    <w:rPr>
      <w:rFonts w:ascii="Courier New" w:eastAsia="Courier New" w:hAnsi="Courier New" w:cs="Courier New"/>
      <w:b/>
      <w:bCs/>
      <w:lang w:val="en-US" w:eastAsia="en-US" w:bidi="en-US"/>
    </w:rPr>
  </w:style>
  <w:style w:type="paragraph" w:customStyle="1" w:styleId="12">
    <w:name w:val="Заголовок №1"/>
    <w:basedOn w:val="a"/>
    <w:link w:val="11"/>
    <w:rsid w:val="00D15353"/>
    <w:pPr>
      <w:shd w:val="clear" w:color="auto" w:fill="FFFFFF"/>
      <w:spacing w:before="840" w:after="48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5353"/>
    <w:pPr>
      <w:shd w:val="clear" w:color="auto" w:fill="FFFFFF"/>
      <w:spacing w:before="480" w:after="1260" w:line="24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15353"/>
    <w:pPr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D1535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5"/>
    <w:rsid w:val="00D153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E02C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E02C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E02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E02C6F"/>
    <w:pPr>
      <w:widowControl/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link w:val="21"/>
    <w:rsid w:val="00E02C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02C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60D8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369D"/>
    <w:rPr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369D"/>
    <w:rPr>
      <w:color w:val="000000"/>
      <w:sz w:val="24"/>
      <w:szCs w:val="24"/>
      <w:lang w:bidi="ru-RU"/>
    </w:rPr>
  </w:style>
  <w:style w:type="character" w:styleId="ab">
    <w:name w:val="Hyperlink"/>
    <w:uiPriority w:val="99"/>
    <w:unhideWhenUsed/>
    <w:rsid w:val="00521514"/>
    <w:rPr>
      <w:color w:val="0000FF"/>
      <w:u w:val="single"/>
    </w:rPr>
  </w:style>
  <w:style w:type="paragraph" w:customStyle="1" w:styleId="s1">
    <w:name w:val="s_1"/>
    <w:basedOn w:val="a"/>
    <w:rsid w:val="00162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qFormat/>
    <w:rsid w:val="000338E4"/>
    <w:rPr>
      <w:b/>
      <w:bCs/>
    </w:rPr>
  </w:style>
  <w:style w:type="paragraph" w:styleId="ad">
    <w:name w:val="List Paragraph"/>
    <w:basedOn w:val="a"/>
    <w:uiPriority w:val="34"/>
    <w:qFormat/>
    <w:rsid w:val="00C22130"/>
    <w:pPr>
      <w:ind w:left="708"/>
    </w:pPr>
  </w:style>
  <w:style w:type="paragraph" w:customStyle="1" w:styleId="ae">
    <w:name w:val="Прижатый влево"/>
    <w:basedOn w:val="a"/>
    <w:next w:val="a"/>
    <w:uiPriority w:val="99"/>
    <w:rsid w:val="00102D43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af">
    <w:name w:val="Цветовое выделение"/>
    <w:uiPriority w:val="99"/>
    <w:rsid w:val="00102D4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02D4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character" w:customStyle="1" w:styleId="af1">
    <w:name w:val="Гипертекстовая ссылка"/>
    <w:uiPriority w:val="99"/>
    <w:rsid w:val="00102D43"/>
    <w:rPr>
      <w:b/>
      <w:bCs/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02AD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af4">
    <w:name w:val="Комментарий"/>
    <w:basedOn w:val="a"/>
    <w:next w:val="a"/>
    <w:uiPriority w:val="99"/>
    <w:rsid w:val="007A71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A718F"/>
    <w:rPr>
      <w:i/>
      <w:iCs/>
    </w:rPr>
  </w:style>
  <w:style w:type="paragraph" w:customStyle="1" w:styleId="Default">
    <w:name w:val="Default"/>
    <w:rsid w:val="006B03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CD1B0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D1B06"/>
    <w:rPr>
      <w:color w:val="000000"/>
      <w:sz w:val="24"/>
      <w:szCs w:val="24"/>
      <w:lang w:bidi="ru-RU"/>
    </w:rPr>
  </w:style>
  <w:style w:type="paragraph" w:styleId="af8">
    <w:name w:val="Title"/>
    <w:basedOn w:val="a"/>
    <w:link w:val="af9"/>
    <w:qFormat/>
    <w:rsid w:val="00CD1B0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9">
    <w:name w:val="Название Знак"/>
    <w:link w:val="af8"/>
    <w:rsid w:val="00CD1B06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ody Text Indent"/>
    <w:basedOn w:val="a"/>
    <w:link w:val="afb"/>
    <w:unhideWhenUsed/>
    <w:rsid w:val="00CD1B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Основной текст с отступом Знак"/>
    <w:link w:val="afa"/>
    <w:rsid w:val="00CD1B0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CD1B0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admin06</dc:creator>
  <cp:lastModifiedBy>admin</cp:lastModifiedBy>
  <cp:revision>2</cp:revision>
  <cp:lastPrinted>2020-09-23T19:54:00Z</cp:lastPrinted>
  <dcterms:created xsi:type="dcterms:W3CDTF">2020-09-24T06:38:00Z</dcterms:created>
  <dcterms:modified xsi:type="dcterms:W3CDTF">2020-09-24T06:38:00Z</dcterms:modified>
</cp:coreProperties>
</file>