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E7" w:rsidRDefault="004004E7" w:rsidP="000B67A4">
      <w:pPr>
        <w:spacing w:after="0" w:line="240" w:lineRule="auto"/>
        <w:ind w:firstLine="708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65pt;margin-top:9pt;width:151.35pt;height:129.85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57659597" r:id="rId7"/>
        </w:pict>
      </w:r>
    </w:p>
    <w:p w:rsidR="004004E7" w:rsidRDefault="004004E7" w:rsidP="000B6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004E7" w:rsidRPr="00E87EC3" w:rsidRDefault="004004E7" w:rsidP="000B6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87EC3">
        <w:rPr>
          <w:rFonts w:ascii="Times New Roman" w:hAnsi="Times New Roman" w:cs="Times New Roman"/>
          <w:sz w:val="28"/>
          <w:szCs w:val="28"/>
        </w:rPr>
        <w:t>ЗАКОН</w:t>
      </w:r>
    </w:p>
    <w:p w:rsidR="004004E7" w:rsidRPr="00DF4D90" w:rsidRDefault="004004E7" w:rsidP="000B67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04E7" w:rsidRPr="00E87EC3" w:rsidRDefault="004004E7" w:rsidP="000B67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E87EC3">
        <w:rPr>
          <w:rFonts w:ascii="Times New Roman" w:hAnsi="Times New Roman" w:cs="Times New Roman"/>
          <w:sz w:val="28"/>
          <w:szCs w:val="28"/>
        </w:rPr>
        <w:t xml:space="preserve"> ИНГУШЕТИЯ</w:t>
      </w:r>
    </w:p>
    <w:p w:rsidR="004004E7" w:rsidRPr="00DF4D90" w:rsidRDefault="004004E7" w:rsidP="000B67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04E7" w:rsidRPr="00DF4D90" w:rsidRDefault="004004E7" w:rsidP="000B67A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04E7" w:rsidRPr="006A268A" w:rsidRDefault="004004E7" w:rsidP="000B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68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 Республики Ингушетия</w:t>
      </w:r>
    </w:p>
    <w:p w:rsidR="004004E7" w:rsidRDefault="004004E7" w:rsidP="000B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68A">
        <w:rPr>
          <w:rFonts w:ascii="Times New Roman" w:hAnsi="Times New Roman" w:cs="Times New Roman"/>
          <w:b/>
          <w:bCs/>
          <w:sz w:val="28"/>
          <w:szCs w:val="28"/>
        </w:rPr>
        <w:t>«Об оценке регулирующего воздействия проектов муниципальных нормативных правовых актов и экспертизе муниципальных нормативных правовых актов Республики Ингушетия»</w:t>
      </w:r>
    </w:p>
    <w:p w:rsidR="004004E7" w:rsidRDefault="004004E7" w:rsidP="000B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E7" w:rsidRPr="006A268A" w:rsidRDefault="004004E7" w:rsidP="000B67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E7" w:rsidRPr="001A7F1B" w:rsidRDefault="004004E7" w:rsidP="000B67A4">
      <w:pPr>
        <w:pStyle w:val="ConsPlusNormal"/>
        <w:ind w:firstLine="708"/>
        <w:rPr>
          <w:rFonts w:ascii="Times New Roman" w:hAnsi="Times New Roman" w:cs="Times New Roman"/>
          <w:b/>
          <w:bCs/>
        </w:rPr>
      </w:pPr>
      <w:r w:rsidRPr="001A7F1B">
        <w:rPr>
          <w:rFonts w:ascii="Times New Roman" w:hAnsi="Times New Roman" w:cs="Times New Roman"/>
          <w:b/>
          <w:bCs/>
        </w:rPr>
        <w:t>Принят</w:t>
      </w:r>
    </w:p>
    <w:p w:rsidR="004004E7" w:rsidRPr="001A7F1B" w:rsidRDefault="004004E7" w:rsidP="000B67A4">
      <w:pPr>
        <w:pStyle w:val="ConsPlusNormal"/>
        <w:ind w:firstLine="708"/>
        <w:rPr>
          <w:rFonts w:ascii="Times New Roman" w:hAnsi="Times New Roman" w:cs="Times New Roman"/>
          <w:b/>
          <w:bCs/>
        </w:rPr>
      </w:pPr>
      <w:r w:rsidRPr="001A7F1B">
        <w:rPr>
          <w:rFonts w:ascii="Times New Roman" w:hAnsi="Times New Roman" w:cs="Times New Roman"/>
          <w:b/>
          <w:bCs/>
        </w:rPr>
        <w:t>Народным Собранием</w:t>
      </w:r>
    </w:p>
    <w:p w:rsidR="004004E7" w:rsidRPr="001A7F1B" w:rsidRDefault="004004E7" w:rsidP="000B67A4">
      <w:pPr>
        <w:pStyle w:val="ConsPlusNormal"/>
        <w:ind w:firstLine="708"/>
        <w:rPr>
          <w:rFonts w:ascii="Times New Roman" w:hAnsi="Times New Roman" w:cs="Times New Roman"/>
          <w:b/>
          <w:bCs/>
        </w:rPr>
      </w:pPr>
      <w:r w:rsidRPr="001A7F1B">
        <w:rPr>
          <w:rFonts w:ascii="Times New Roman" w:hAnsi="Times New Roman" w:cs="Times New Roman"/>
          <w:b/>
          <w:bCs/>
        </w:rPr>
        <w:t>Республики Ингушетия</w:t>
      </w:r>
      <w:r w:rsidRPr="001A7F1B">
        <w:rPr>
          <w:rFonts w:ascii="Times New Roman" w:hAnsi="Times New Roman" w:cs="Times New Roman"/>
          <w:b/>
          <w:bCs/>
        </w:rPr>
        <w:tab/>
        <w:t xml:space="preserve">                                     25 мая 2017 года</w:t>
      </w:r>
    </w:p>
    <w:p w:rsidR="004004E7" w:rsidRPr="00573447" w:rsidRDefault="004004E7" w:rsidP="000B67A4">
      <w:pPr>
        <w:pStyle w:val="ConsPlusNormal"/>
        <w:ind w:firstLine="708"/>
        <w:rPr>
          <w:b/>
          <w:bCs/>
        </w:rPr>
      </w:pPr>
    </w:p>
    <w:p w:rsidR="004004E7" w:rsidRDefault="004004E7" w:rsidP="000B67A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E7" w:rsidRPr="000B67A4" w:rsidRDefault="004004E7" w:rsidP="000B67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A4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004E7" w:rsidRDefault="004004E7" w:rsidP="000B6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Республики</w:t>
      </w:r>
      <w:r w:rsidRPr="00AE2FA3">
        <w:rPr>
          <w:rFonts w:ascii="Times New Roman" w:hAnsi="Times New Roman" w:cs="Times New Roman"/>
          <w:sz w:val="28"/>
          <w:szCs w:val="28"/>
        </w:rPr>
        <w:t xml:space="preserve"> Ингушетия от 30 июня 2014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2FA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E2FA3">
        <w:rPr>
          <w:rFonts w:ascii="Times New Roman" w:hAnsi="Times New Roman" w:cs="Times New Roman"/>
          <w:sz w:val="28"/>
          <w:szCs w:val="28"/>
        </w:rPr>
        <w:t>-РЗ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«Об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FA3">
        <w:rPr>
          <w:rFonts w:ascii="Times New Roman" w:hAnsi="Times New Roman" w:cs="Times New Roman"/>
          <w:sz w:val="28"/>
          <w:szCs w:val="28"/>
        </w:rPr>
        <w:t xml:space="preserve"> регулирующего воз</w:t>
      </w:r>
      <w:r>
        <w:rPr>
          <w:rFonts w:ascii="Times New Roman" w:hAnsi="Times New Roman" w:cs="Times New Roman"/>
          <w:sz w:val="28"/>
          <w:szCs w:val="28"/>
        </w:rPr>
        <w:t xml:space="preserve">действия проектов муниципальных </w:t>
      </w:r>
      <w:r w:rsidRPr="00AE2FA3">
        <w:rPr>
          <w:rFonts w:ascii="Times New Roman" w:hAnsi="Times New Roman" w:cs="Times New Roman"/>
          <w:sz w:val="28"/>
          <w:szCs w:val="28"/>
        </w:rPr>
        <w:t>нормативных правовых актов и экспертизе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Pr="00AE2FA3">
        <w:rPr>
          <w:rFonts w:ascii="Times New Roman" w:hAnsi="Times New Roman" w:cs="Times New Roman"/>
          <w:sz w:val="28"/>
          <w:szCs w:val="28"/>
        </w:rPr>
        <w:t xml:space="preserve">актов Республики Ингушетия» </w:t>
      </w:r>
      <w:r w:rsidRPr="00DD1B20">
        <w:rPr>
          <w:rFonts w:ascii="Times New Roman" w:hAnsi="Times New Roman" w:cs="Times New Roman"/>
          <w:sz w:val="28"/>
          <w:szCs w:val="28"/>
        </w:rPr>
        <w:t>(газета «Ингушетия»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20">
        <w:rPr>
          <w:rFonts w:ascii="Times New Roman" w:hAnsi="Times New Roman" w:cs="Times New Roman"/>
          <w:sz w:val="28"/>
          <w:szCs w:val="28"/>
        </w:rPr>
        <w:t xml:space="preserve"> 2014,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B20">
        <w:rPr>
          <w:rFonts w:ascii="Times New Roman" w:hAnsi="Times New Roman" w:cs="Times New Roman"/>
          <w:sz w:val="28"/>
          <w:szCs w:val="28"/>
        </w:rPr>
        <w:t>3 июля)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AE2FA3">
        <w:rPr>
          <w:rFonts w:ascii="Times New Roman" w:hAnsi="Times New Roman" w:cs="Times New Roman"/>
          <w:sz w:val="28"/>
          <w:szCs w:val="28"/>
        </w:rPr>
        <w:t>:</w:t>
      </w:r>
    </w:p>
    <w:p w:rsidR="004004E7" w:rsidRPr="00AE2FA3" w:rsidRDefault="004004E7" w:rsidP="000B6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6F10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844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844146">
        <w:rPr>
          <w:rFonts w:ascii="Times New Roman" w:hAnsi="Times New Roman" w:cs="Times New Roman"/>
          <w:sz w:val="28"/>
          <w:szCs w:val="28"/>
        </w:rPr>
        <w:t xml:space="preserve"> 3 статьи 2 изложить в следующей редакции:</w:t>
      </w:r>
    </w:p>
    <w:p w:rsidR="004004E7" w:rsidRPr="00AE2FA3" w:rsidRDefault="004004E7" w:rsidP="000B6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AE2FA3">
        <w:rPr>
          <w:rFonts w:ascii="Times New Roman" w:hAnsi="Times New Roman" w:cs="Times New Roman"/>
          <w:sz w:val="28"/>
          <w:szCs w:val="28"/>
        </w:rPr>
        <w:t>Оценке регулирующего воздействия проектов муниципальных актов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подлежат:</w:t>
      </w:r>
    </w:p>
    <w:p w:rsidR="004004E7" w:rsidRPr="00AE2FA3" w:rsidRDefault="004004E7" w:rsidP="000B67A4">
      <w:pPr>
        <w:tabs>
          <w:tab w:val="left" w:pos="6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E2F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2FA3">
        <w:rPr>
          <w:rFonts w:ascii="Times New Roman" w:hAnsi="Times New Roman" w:cs="Times New Roman"/>
          <w:sz w:val="28"/>
          <w:szCs w:val="28"/>
        </w:rPr>
        <w:t xml:space="preserve"> содержащие сведения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2FA3">
        <w:rPr>
          <w:rFonts w:ascii="Times New Roman" w:hAnsi="Times New Roman" w:cs="Times New Roman"/>
          <w:sz w:val="28"/>
          <w:szCs w:val="28"/>
        </w:rPr>
        <w:t>составляющие государственную тайну, или сведения конфиденциального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характера;</w:t>
      </w:r>
    </w:p>
    <w:p w:rsidR="004004E7" w:rsidRPr="00AE2FA3" w:rsidRDefault="004004E7" w:rsidP="000B67A4">
      <w:pPr>
        <w:tabs>
          <w:tab w:val="left" w:pos="5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2F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проекты нормативных правовых актов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муниципальных образований, устанавливающих, изменяющих,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приостанавливающих, отменяющих 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FA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2F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2FA3">
        <w:rPr>
          <w:rFonts w:ascii="Times New Roman" w:hAnsi="Times New Roman" w:cs="Times New Roman"/>
          <w:sz w:val="28"/>
          <w:szCs w:val="28"/>
        </w:rPr>
        <w:t xml:space="preserve"> налоги и сборы;</w:t>
      </w:r>
    </w:p>
    <w:p w:rsidR="004004E7" w:rsidRPr="00AE2FA3" w:rsidRDefault="004004E7" w:rsidP="000B67A4">
      <w:pPr>
        <w:tabs>
          <w:tab w:val="left" w:pos="58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2F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FA3">
        <w:rPr>
          <w:rFonts w:ascii="Times New Roman" w:hAnsi="Times New Roman" w:cs="Times New Roman"/>
          <w:sz w:val="28"/>
          <w:szCs w:val="28"/>
        </w:rPr>
        <w:t>проекты нормативных правовых актов представительных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71">
        <w:rPr>
          <w:rFonts w:ascii="Times New Roman" w:hAnsi="Times New Roman" w:cs="Times New Roman"/>
          <w:sz w:val="28"/>
          <w:szCs w:val="28"/>
        </w:rPr>
        <w:t>муниципальных образований, регулирующих бюджетные правоотношения.»;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6F10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6A268A">
        <w:rPr>
          <w:rFonts w:ascii="Times New Roman" w:hAnsi="Times New Roman" w:cs="Times New Roman"/>
          <w:sz w:val="28"/>
          <w:szCs w:val="28"/>
        </w:rPr>
        <w:t xml:space="preserve"> дополнить статьей 2</w:t>
      </w:r>
      <w:r w:rsidRPr="00BF6F10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A268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004E7" w:rsidRDefault="004004E7" w:rsidP="000B67A4">
      <w:pPr>
        <w:spacing w:after="0" w:line="240" w:lineRule="auto"/>
        <w:ind w:left="2700" w:hanging="1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214">
        <w:rPr>
          <w:rFonts w:ascii="Times New Roman" w:hAnsi="Times New Roman" w:cs="Times New Roman"/>
          <w:sz w:val="28"/>
          <w:szCs w:val="28"/>
        </w:rPr>
        <w:t xml:space="preserve">  «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29C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Перечень городских округов и муниципальных районов Республики Ингушетия, в которых проведение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оценки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регулирующего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и экспертизы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затрагивающих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и инвестиционной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деятельности, является обязательным</w:t>
      </w:r>
    </w:p>
    <w:p w:rsidR="004004E7" w:rsidRPr="006A268A" w:rsidRDefault="004004E7" w:rsidP="000B67A4">
      <w:pPr>
        <w:spacing w:after="0" w:line="240" w:lineRule="auto"/>
        <w:ind w:left="2700" w:hanging="1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E7" w:rsidRPr="006A268A" w:rsidRDefault="004004E7" w:rsidP="000B67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1. В соответствии с критериями, установленными статьей 2</w:t>
      </w:r>
      <w:r w:rsidRPr="00BF6F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A268A">
        <w:rPr>
          <w:rFonts w:ascii="Times New Roman" w:hAnsi="Times New Roman" w:cs="Times New Roman"/>
          <w:sz w:val="28"/>
          <w:szCs w:val="28"/>
        </w:rPr>
        <w:t>настоящего Закона,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 в следующих муниципальных районах и городских  округах Республики Ингушетия:</w:t>
      </w:r>
    </w:p>
    <w:p w:rsidR="004004E7" w:rsidRPr="006A268A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город Магас»;</w:t>
      </w:r>
    </w:p>
    <w:p w:rsidR="004004E7" w:rsidRPr="006A268A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город Карабулак»;</w:t>
      </w:r>
    </w:p>
    <w:p w:rsidR="004004E7" w:rsidRPr="006A268A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город Малгобек»;</w:t>
      </w:r>
    </w:p>
    <w:p w:rsidR="004004E7" w:rsidRPr="006A268A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город Назрань»;</w:t>
      </w:r>
    </w:p>
    <w:p w:rsidR="004004E7" w:rsidRPr="006A268A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«Городской округ город Сунжа»;</w:t>
      </w:r>
    </w:p>
    <w:p w:rsidR="004004E7" w:rsidRPr="006A268A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«Джейрахский район»;</w:t>
      </w:r>
    </w:p>
    <w:p w:rsidR="004004E7" w:rsidRDefault="004004E7" w:rsidP="000B67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«Малгобекский район»;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«Назрановский район»; 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муниципальное образование «Сунженский район».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2. В целях актуализации перечня муниципальных районов и городских округов Республики Ингушетия,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Правительство Республики Ингушетия осуществляет оценку муниципальных районов и городских округов Республики Ингушетия на соответствие указанным в статье 2</w:t>
      </w:r>
      <w:r w:rsidRPr="00BF6F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sz w:val="28"/>
          <w:szCs w:val="28"/>
        </w:rPr>
        <w:t>критериям в порядке, установленном Правительством Республики Ингушетия.»;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F10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6A268A">
        <w:rPr>
          <w:rFonts w:ascii="Times New Roman" w:hAnsi="Times New Roman" w:cs="Times New Roman"/>
          <w:sz w:val="28"/>
          <w:szCs w:val="28"/>
        </w:rPr>
        <w:t xml:space="preserve"> дополнить статьей 2</w:t>
      </w:r>
      <w:r w:rsidRPr="00BF6F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26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004E7" w:rsidRDefault="004004E7" w:rsidP="000B67A4">
      <w:pPr>
        <w:spacing w:after="0" w:line="240" w:lineRule="auto"/>
        <w:ind w:left="2700" w:hanging="2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214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E29C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. Критерии включения городских округов и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районов Республики Ингушетия в перечень городских округов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муниципальных районов Республики Ингушетия,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в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оценки регулирующего воздействия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 xml:space="preserve">проектов муниципальных нормативных правовых актов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экспертизы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затрагивающих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инвестиционной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деятельности,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268A">
        <w:rPr>
          <w:rFonts w:ascii="Times New Roman" w:hAnsi="Times New Roman" w:cs="Times New Roman"/>
          <w:b/>
          <w:bCs/>
          <w:sz w:val="28"/>
          <w:szCs w:val="28"/>
        </w:rPr>
        <w:t>является обязательным</w:t>
      </w:r>
    </w:p>
    <w:p w:rsidR="004004E7" w:rsidRPr="006A268A" w:rsidRDefault="004004E7" w:rsidP="000B67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011"/>
      <w:r w:rsidRPr="006A268A">
        <w:rPr>
          <w:rFonts w:ascii="Times New Roman" w:hAnsi="Times New Roman" w:cs="Times New Roman"/>
          <w:sz w:val="28"/>
          <w:szCs w:val="28"/>
        </w:rPr>
        <w:t>В перечень муниципальных районов и городских округов Республики Ингушетия,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обязательным, включаются муниципальные районы и городские округа Республики Ингушетия, соответствующие одному из следующих критериев:</w:t>
      </w:r>
      <w:bookmarkEnd w:id="0"/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1) наличие не менее одного субъекта предпринимательской и (или) инвестиционной деятельности, зарегистрированных и (или) осуществляющих свою деятельность на территории городского округа (муниципального района);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2) реализация на территории городского округа (муниципального района) не менее одного инвестиционного проекта;</w:t>
      </w:r>
    </w:p>
    <w:p w:rsidR="004004E7" w:rsidRPr="006A268A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 xml:space="preserve">3) степень концентрации возложенных на органы местного самоуправления муниципального района (городского </w:t>
      </w:r>
      <w:r w:rsidRPr="00EE29C6">
        <w:rPr>
          <w:rFonts w:ascii="Times New Roman" w:hAnsi="Times New Roman" w:cs="Times New Roman"/>
          <w:sz w:val="28"/>
          <w:szCs w:val="28"/>
        </w:rPr>
        <w:t>округа)</w:t>
      </w:r>
      <w:r w:rsidRPr="006A268A">
        <w:rPr>
          <w:rFonts w:ascii="Times New Roman" w:hAnsi="Times New Roman" w:cs="Times New Roman"/>
          <w:sz w:val="28"/>
          <w:szCs w:val="28"/>
        </w:rPr>
        <w:t xml:space="preserve"> Республики Ингушетия государственных полномочий;</w:t>
      </w:r>
    </w:p>
    <w:p w:rsidR="004004E7" w:rsidRDefault="004004E7" w:rsidP="000B6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68A">
        <w:rPr>
          <w:rFonts w:ascii="Times New Roman" w:hAnsi="Times New Roman" w:cs="Times New Roman"/>
          <w:sz w:val="28"/>
          <w:szCs w:val="28"/>
        </w:rPr>
        <w:t>4) наличие нарушений (жалоб от юридических лиц, индивидуальных предпринимателей), избыточного воздействия со стороны органов местного самоуправления городского округа (муниципального района) 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268A">
        <w:rPr>
          <w:rFonts w:ascii="Times New Roman" w:hAnsi="Times New Roman" w:cs="Times New Roman"/>
          <w:sz w:val="28"/>
          <w:szCs w:val="28"/>
        </w:rPr>
        <w:t>»;</w:t>
      </w:r>
    </w:p>
    <w:p w:rsidR="004004E7" w:rsidRDefault="004004E7" w:rsidP="000B67A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F10">
        <w:rPr>
          <w:rFonts w:ascii="Times New Roman" w:hAnsi="Times New Roman" w:cs="Times New Roman"/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9C6">
        <w:rPr>
          <w:rFonts w:ascii="Times New Roman" w:hAnsi="Times New Roman" w:cs="Times New Roman"/>
          <w:sz w:val="28"/>
          <w:szCs w:val="28"/>
        </w:rPr>
        <w:t>пункт 3 части 2 статьи 4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4E7" w:rsidRPr="00BF6F10" w:rsidRDefault="004004E7" w:rsidP="000B67A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F10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F6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004E7" w:rsidRDefault="004004E7" w:rsidP="000B67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2FA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 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десяти дней после дня его официального опубликования</w:t>
      </w:r>
      <w:r w:rsidRPr="00AE2FA3">
        <w:rPr>
          <w:rFonts w:ascii="Times New Roman" w:hAnsi="Times New Roman" w:cs="Times New Roman"/>
          <w:sz w:val="28"/>
          <w:szCs w:val="28"/>
        </w:rPr>
        <w:t>.</w:t>
      </w:r>
    </w:p>
    <w:p w:rsidR="004004E7" w:rsidRDefault="004004E7" w:rsidP="00E67D9F">
      <w:pPr>
        <w:ind w:left="794" w:hanging="90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Ind w:w="2" w:type="dxa"/>
        <w:tblLook w:val="0000" w:firstRow="0" w:lastRow="0" w:firstColumn="0" w:lastColumn="0" w:noHBand="0" w:noVBand="0"/>
      </w:tblPr>
      <w:tblGrid>
        <w:gridCol w:w="4500"/>
        <w:gridCol w:w="1771"/>
        <w:gridCol w:w="2943"/>
      </w:tblGrid>
      <w:tr w:rsidR="004004E7" w:rsidRPr="00202027" w:rsidTr="006D06EB">
        <w:tc>
          <w:tcPr>
            <w:tcW w:w="4500" w:type="dxa"/>
          </w:tcPr>
          <w:p w:rsidR="004004E7" w:rsidRPr="00202027" w:rsidRDefault="004004E7" w:rsidP="00FC0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4004E7" w:rsidRPr="00202027" w:rsidRDefault="004004E7" w:rsidP="00FC01F3">
            <w:pPr>
              <w:spacing w:after="0" w:line="240" w:lineRule="auto"/>
              <w:ind w:left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Ингушетия</w:t>
            </w:r>
          </w:p>
          <w:p w:rsidR="004004E7" w:rsidRPr="00202027" w:rsidRDefault="004004E7" w:rsidP="00FC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</w:tcPr>
          <w:p w:rsidR="004004E7" w:rsidRPr="00202027" w:rsidRDefault="004004E7" w:rsidP="00FC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4004E7" w:rsidRPr="00202027" w:rsidRDefault="004004E7" w:rsidP="00FC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004E7" w:rsidRPr="00202027" w:rsidRDefault="004004E7" w:rsidP="00FC0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Б.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Евкуров</w:t>
            </w:r>
          </w:p>
        </w:tc>
      </w:tr>
      <w:tr w:rsidR="004004E7" w:rsidRPr="00202027" w:rsidTr="006D06EB">
        <w:trPr>
          <w:trHeight w:val="1444"/>
        </w:trPr>
        <w:tc>
          <w:tcPr>
            <w:tcW w:w="4500" w:type="dxa"/>
          </w:tcPr>
          <w:p w:rsidR="004004E7" w:rsidRDefault="004004E7" w:rsidP="00FC01F3">
            <w:pPr>
              <w:spacing w:after="0" w:line="240" w:lineRule="auto"/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</w:p>
          <w:p w:rsidR="004004E7" w:rsidRPr="00202027" w:rsidRDefault="004004E7" w:rsidP="00FC01F3">
            <w:pPr>
              <w:spacing w:after="0" w:line="240" w:lineRule="auto"/>
              <w:ind w:left="772" w:hanging="77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Магас</w:t>
            </w:r>
          </w:p>
          <w:p w:rsidR="004004E7" w:rsidRPr="00202027" w:rsidRDefault="004004E7" w:rsidP="00FC0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«___» __________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4004E7" w:rsidRPr="00202027" w:rsidRDefault="004004E7" w:rsidP="00FC01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2020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____</w:t>
            </w:r>
          </w:p>
        </w:tc>
        <w:tc>
          <w:tcPr>
            <w:tcW w:w="1771" w:type="dxa"/>
          </w:tcPr>
          <w:p w:rsidR="004004E7" w:rsidRPr="00202027" w:rsidRDefault="004004E7" w:rsidP="00FC0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:rsidR="004004E7" w:rsidRPr="00202027" w:rsidRDefault="004004E7" w:rsidP="00FC0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4E7" w:rsidRDefault="004004E7" w:rsidP="00FC01F3">
      <w:pPr>
        <w:spacing w:after="0" w:line="240" w:lineRule="auto"/>
        <w:ind w:left="794" w:hanging="90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004E7" w:rsidSect="000B67A4">
      <w:head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7" w:rsidRDefault="004004E7">
      <w:r>
        <w:separator/>
      </w:r>
    </w:p>
  </w:endnote>
  <w:endnote w:type="continuationSeparator" w:id="0">
    <w:p w:rsidR="004004E7" w:rsidRDefault="0040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E7" w:rsidRPr="00FB1B0F" w:rsidRDefault="004004E7">
    <w:pPr>
      <w:pStyle w:val="Footer"/>
      <w:rPr>
        <w:rFonts w:ascii="Times New Roman" w:hAnsi="Times New Roman" w:cs="Times New Roman"/>
        <w:sz w:val="16"/>
        <w:szCs w:val="16"/>
      </w:rPr>
    </w:pPr>
    <w:r w:rsidRPr="00FB1B0F">
      <w:rPr>
        <w:rFonts w:ascii="Times New Roman" w:hAnsi="Times New Roman" w:cs="Times New Roman"/>
        <w:sz w:val="16"/>
        <w:szCs w:val="16"/>
      </w:rPr>
      <w:fldChar w:fldCharType="begin"/>
    </w:r>
    <w:r w:rsidRPr="00FB1B0F">
      <w:rPr>
        <w:rFonts w:ascii="Times New Roman" w:hAnsi="Times New Roman" w:cs="Times New Roman"/>
        <w:sz w:val="16"/>
        <w:szCs w:val="16"/>
      </w:rPr>
      <w:instrText xml:space="preserve"> FILENAME </w:instrText>
    </w:r>
    <w:r w:rsidRPr="00FB1B0F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Закон 73 ( Об оценке рег.воздействия)</w:t>
    </w:r>
    <w:r w:rsidRPr="00FB1B0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7" w:rsidRDefault="004004E7">
      <w:r>
        <w:separator/>
      </w:r>
    </w:p>
  </w:footnote>
  <w:footnote w:type="continuationSeparator" w:id="0">
    <w:p w:rsidR="004004E7" w:rsidRDefault="00400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E7" w:rsidRDefault="004004E7" w:rsidP="00D61604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004E7" w:rsidRDefault="004004E7" w:rsidP="000B67A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4F9"/>
    <w:rsid w:val="000069E6"/>
    <w:rsid w:val="000410CA"/>
    <w:rsid w:val="00093DA9"/>
    <w:rsid w:val="000A5A7C"/>
    <w:rsid w:val="000B67A4"/>
    <w:rsid w:val="000E4D70"/>
    <w:rsid w:val="000F4ED0"/>
    <w:rsid w:val="0010662B"/>
    <w:rsid w:val="00113249"/>
    <w:rsid w:val="00115661"/>
    <w:rsid w:val="00140358"/>
    <w:rsid w:val="001403E4"/>
    <w:rsid w:val="00150E96"/>
    <w:rsid w:val="00165B2D"/>
    <w:rsid w:val="00184FC6"/>
    <w:rsid w:val="001A6CD0"/>
    <w:rsid w:val="001A7F1B"/>
    <w:rsid w:val="001B5F56"/>
    <w:rsid w:val="001D2770"/>
    <w:rsid w:val="00202027"/>
    <w:rsid w:val="0027169C"/>
    <w:rsid w:val="00272F14"/>
    <w:rsid w:val="002C1E8B"/>
    <w:rsid w:val="00304283"/>
    <w:rsid w:val="003243A7"/>
    <w:rsid w:val="0038086F"/>
    <w:rsid w:val="00384707"/>
    <w:rsid w:val="00387ACC"/>
    <w:rsid w:val="003A33F2"/>
    <w:rsid w:val="003D52F2"/>
    <w:rsid w:val="003E1B1D"/>
    <w:rsid w:val="003F57E5"/>
    <w:rsid w:val="004004E7"/>
    <w:rsid w:val="00416467"/>
    <w:rsid w:val="00492305"/>
    <w:rsid w:val="00496A55"/>
    <w:rsid w:val="004D0A9A"/>
    <w:rsid w:val="004D4214"/>
    <w:rsid w:val="00530B6E"/>
    <w:rsid w:val="0056328D"/>
    <w:rsid w:val="00573447"/>
    <w:rsid w:val="00580125"/>
    <w:rsid w:val="005C26F0"/>
    <w:rsid w:val="005E7979"/>
    <w:rsid w:val="0062042D"/>
    <w:rsid w:val="00621CE6"/>
    <w:rsid w:val="00653738"/>
    <w:rsid w:val="00666266"/>
    <w:rsid w:val="006A268A"/>
    <w:rsid w:val="006B26A0"/>
    <w:rsid w:val="006D06EB"/>
    <w:rsid w:val="006D546E"/>
    <w:rsid w:val="006D7FC3"/>
    <w:rsid w:val="0075252A"/>
    <w:rsid w:val="007B2E02"/>
    <w:rsid w:val="007D7679"/>
    <w:rsid w:val="007E1A36"/>
    <w:rsid w:val="0082258B"/>
    <w:rsid w:val="008407A8"/>
    <w:rsid w:val="00844146"/>
    <w:rsid w:val="00845373"/>
    <w:rsid w:val="00861561"/>
    <w:rsid w:val="00873FCD"/>
    <w:rsid w:val="0088091C"/>
    <w:rsid w:val="008C7DA9"/>
    <w:rsid w:val="008E1B2B"/>
    <w:rsid w:val="008E2106"/>
    <w:rsid w:val="009316BC"/>
    <w:rsid w:val="00961643"/>
    <w:rsid w:val="00972ABC"/>
    <w:rsid w:val="009B4E06"/>
    <w:rsid w:val="00A0122C"/>
    <w:rsid w:val="00A10418"/>
    <w:rsid w:val="00A16901"/>
    <w:rsid w:val="00A46E84"/>
    <w:rsid w:val="00A85924"/>
    <w:rsid w:val="00AB1D25"/>
    <w:rsid w:val="00AE1AE3"/>
    <w:rsid w:val="00AE2FA3"/>
    <w:rsid w:val="00AE34F9"/>
    <w:rsid w:val="00B02764"/>
    <w:rsid w:val="00B17E61"/>
    <w:rsid w:val="00B50B92"/>
    <w:rsid w:val="00B67A0D"/>
    <w:rsid w:val="00B94D8C"/>
    <w:rsid w:val="00BC2918"/>
    <w:rsid w:val="00BC4EAA"/>
    <w:rsid w:val="00BD70C1"/>
    <w:rsid w:val="00BF6F10"/>
    <w:rsid w:val="00C07202"/>
    <w:rsid w:val="00C25F34"/>
    <w:rsid w:val="00C41847"/>
    <w:rsid w:val="00C56AD8"/>
    <w:rsid w:val="00C927DA"/>
    <w:rsid w:val="00CA6487"/>
    <w:rsid w:val="00CA7228"/>
    <w:rsid w:val="00CD6A58"/>
    <w:rsid w:val="00CE691E"/>
    <w:rsid w:val="00D12726"/>
    <w:rsid w:val="00D61604"/>
    <w:rsid w:val="00DD1B20"/>
    <w:rsid w:val="00DD5506"/>
    <w:rsid w:val="00DF4D90"/>
    <w:rsid w:val="00E04721"/>
    <w:rsid w:val="00E57D29"/>
    <w:rsid w:val="00E67D9F"/>
    <w:rsid w:val="00E87B87"/>
    <w:rsid w:val="00E87EC3"/>
    <w:rsid w:val="00E93F7F"/>
    <w:rsid w:val="00EA7797"/>
    <w:rsid w:val="00EC1268"/>
    <w:rsid w:val="00EE29C6"/>
    <w:rsid w:val="00EF1CE9"/>
    <w:rsid w:val="00EF1F7F"/>
    <w:rsid w:val="00F96171"/>
    <w:rsid w:val="00F97B04"/>
    <w:rsid w:val="00FB1B0F"/>
    <w:rsid w:val="00FC01F3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A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E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7E61"/>
    <w:rPr>
      <w:rFonts w:ascii="Arial" w:hAnsi="Arial" w:cs="Arial"/>
      <w:b/>
      <w:bCs/>
      <w:color w:val="26282F"/>
      <w:sz w:val="24"/>
      <w:szCs w:val="24"/>
      <w:lang w:val="x-none" w:eastAsia="en-US"/>
    </w:rPr>
  </w:style>
  <w:style w:type="paragraph" w:styleId="NoSpacing">
    <w:name w:val="No Spacing"/>
    <w:uiPriority w:val="99"/>
    <w:qFormat/>
    <w:rsid w:val="00AE34F9"/>
    <w:rPr>
      <w:rFonts w:cs="Calibri"/>
    </w:rPr>
  </w:style>
  <w:style w:type="paragraph" w:customStyle="1" w:styleId="ConsPlusNormal">
    <w:name w:val="ConsPlusNormal"/>
    <w:uiPriority w:val="99"/>
    <w:rsid w:val="00CA6487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A648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2">
    <w:name w:val="Основной текст (2)_"/>
    <w:link w:val="20"/>
    <w:uiPriority w:val="99"/>
    <w:locked/>
    <w:rsid w:val="00B17E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">
    <w:name w:val="Основной текст_"/>
    <w:link w:val="21"/>
    <w:uiPriority w:val="99"/>
    <w:locked/>
    <w:rsid w:val="00B17E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17E61"/>
    <w:pPr>
      <w:widowControl w:val="0"/>
      <w:shd w:val="clear" w:color="auto" w:fill="FFFFFF"/>
      <w:spacing w:after="0" w:line="325" w:lineRule="exact"/>
      <w:jc w:val="center"/>
    </w:pPr>
    <w:rPr>
      <w:b/>
      <w:bCs/>
      <w:sz w:val="26"/>
      <w:szCs w:val="26"/>
    </w:rPr>
  </w:style>
  <w:style w:type="paragraph" w:customStyle="1" w:styleId="21">
    <w:name w:val="Основной текст2"/>
    <w:basedOn w:val="Normal"/>
    <w:link w:val="a"/>
    <w:uiPriority w:val="99"/>
    <w:rsid w:val="00B17E61"/>
    <w:pPr>
      <w:widowControl w:val="0"/>
      <w:shd w:val="clear" w:color="auto" w:fill="FFFFFF"/>
      <w:spacing w:after="0" w:line="325" w:lineRule="exact"/>
      <w:jc w:val="both"/>
    </w:pPr>
    <w:rPr>
      <w:sz w:val="28"/>
      <w:szCs w:val="28"/>
    </w:rPr>
  </w:style>
  <w:style w:type="character" w:customStyle="1" w:styleId="13pt">
    <w:name w:val="Основной текст + 13 pt"/>
    <w:uiPriority w:val="99"/>
    <w:rsid w:val="00B17E6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/>
    </w:rPr>
  </w:style>
  <w:style w:type="paragraph" w:customStyle="1" w:styleId="5">
    <w:name w:val="Стиль5"/>
    <w:basedOn w:val="Normal"/>
    <w:uiPriority w:val="99"/>
    <w:rsid w:val="00573447"/>
    <w:pPr>
      <w:spacing w:after="0" w:line="240" w:lineRule="auto"/>
      <w:ind w:firstLine="709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57344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B67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styleId="PageNumber">
    <w:name w:val="page number"/>
    <w:basedOn w:val="DefaultParagraphFont"/>
    <w:uiPriority w:val="99"/>
    <w:rsid w:val="000B67A4"/>
  </w:style>
  <w:style w:type="paragraph" w:styleId="Footer">
    <w:name w:val="footer"/>
    <w:basedOn w:val="Normal"/>
    <w:link w:val="FooterChar"/>
    <w:uiPriority w:val="99"/>
    <w:rsid w:val="00FB1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3</Pages>
  <Words>765</Words>
  <Characters>4362</Characters>
  <Application>Microsoft Office Word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92</cp:revision>
  <cp:lastPrinted>2017-05-30T07:53:00Z</cp:lastPrinted>
  <dcterms:created xsi:type="dcterms:W3CDTF">2016-09-13T11:04:00Z</dcterms:created>
  <dcterms:modified xsi:type="dcterms:W3CDTF">2017-05-30T11:27:00Z</dcterms:modified>
</cp:coreProperties>
</file>