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43C2" w14:textId="77777777" w:rsidR="00BD31D7" w:rsidRDefault="00BD31D7" w:rsidP="00BD31D7">
      <w:pPr>
        <w:pStyle w:val="ConsPlusTitle"/>
        <w:widowControl/>
        <w:jc w:val="center"/>
      </w:pPr>
      <w:r>
        <w:t>Отчёт</w:t>
      </w:r>
    </w:p>
    <w:p w14:paraId="73D94A0E" w14:textId="77777777" w:rsidR="00BD31D7" w:rsidRDefault="00BD31D7" w:rsidP="00BD31D7">
      <w:pPr>
        <w:pStyle w:val="ConsPlusTitle"/>
        <w:widowControl/>
        <w:jc w:val="center"/>
      </w:pPr>
      <w:r w:rsidRPr="00134303">
        <w:t xml:space="preserve">о ходе реализации </w:t>
      </w:r>
      <w:r>
        <w:t xml:space="preserve">плана </w:t>
      </w:r>
      <w:r w:rsidRPr="00134303">
        <w:t xml:space="preserve">работы </w:t>
      </w:r>
      <w:r>
        <w:t>Народного Собрания</w:t>
      </w:r>
    </w:p>
    <w:p w14:paraId="71FB0075" w14:textId="53F0FFED" w:rsidR="00BD31D7" w:rsidRPr="00134303" w:rsidRDefault="00BD31D7" w:rsidP="00BD31D7">
      <w:pPr>
        <w:pStyle w:val="ConsPlusTitle"/>
        <w:widowControl/>
        <w:jc w:val="center"/>
      </w:pPr>
      <w:r w:rsidRPr="00134303">
        <w:t xml:space="preserve"> Республики Ингушетия по п</w:t>
      </w:r>
      <w:r w:rsidR="00693167">
        <w:t>ротиводействию коррупции за 202</w:t>
      </w:r>
      <w:r w:rsidR="001115D6">
        <w:t xml:space="preserve">2 </w:t>
      </w:r>
      <w:r w:rsidRPr="00134303">
        <w:t>год</w:t>
      </w:r>
    </w:p>
    <w:p w14:paraId="454D6EA2" w14:textId="77777777" w:rsidR="00BD31D7" w:rsidRPr="00134303" w:rsidRDefault="00BD31D7" w:rsidP="00BD31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9A0682" w14:textId="16B4E4B5" w:rsidR="00D34787" w:rsidRPr="004D6192" w:rsidRDefault="00BD31D7" w:rsidP="001115D6">
      <w:pPr>
        <w:spacing w:line="276" w:lineRule="auto"/>
        <w:ind w:left="-567" w:firstLine="567"/>
        <w:rPr>
          <w:rStyle w:val="a3"/>
          <w:rFonts w:ascii="Times New Roman" w:hAnsi="Times New Roman"/>
          <w:bCs/>
          <w:color w:val="auto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 xml:space="preserve">В целях </w:t>
      </w:r>
      <w:r w:rsidR="001115D6" w:rsidRPr="004D6192">
        <w:rPr>
          <w:rFonts w:ascii="Times New Roman" w:hAnsi="Times New Roman"/>
          <w:sz w:val="26"/>
          <w:szCs w:val="26"/>
        </w:rPr>
        <w:t>исполнения</w:t>
      </w:r>
      <w:r w:rsidRPr="004D6192">
        <w:rPr>
          <w:rFonts w:ascii="Times New Roman" w:hAnsi="Times New Roman"/>
          <w:sz w:val="26"/>
          <w:szCs w:val="26"/>
        </w:rPr>
        <w:t xml:space="preserve"> плана Народного Собрания Республики Ингушетия по </w:t>
      </w:r>
      <w:r w:rsidR="00693167" w:rsidRPr="004D6192">
        <w:rPr>
          <w:rFonts w:ascii="Times New Roman" w:hAnsi="Times New Roman"/>
          <w:sz w:val="26"/>
          <w:szCs w:val="26"/>
        </w:rPr>
        <w:t xml:space="preserve">противодействию коррупции </w:t>
      </w:r>
      <w:r w:rsidR="002B7035" w:rsidRPr="004D6192">
        <w:rPr>
          <w:rFonts w:ascii="Times New Roman" w:hAnsi="Times New Roman"/>
          <w:sz w:val="26"/>
          <w:szCs w:val="26"/>
        </w:rPr>
        <w:t>в</w:t>
      </w:r>
      <w:r w:rsidR="00693167" w:rsidRPr="004D6192">
        <w:rPr>
          <w:rFonts w:ascii="Times New Roman" w:hAnsi="Times New Roman"/>
          <w:sz w:val="26"/>
          <w:szCs w:val="26"/>
        </w:rPr>
        <w:t xml:space="preserve"> 202</w:t>
      </w:r>
      <w:r w:rsidR="001115D6" w:rsidRPr="004D6192">
        <w:rPr>
          <w:rFonts w:ascii="Times New Roman" w:hAnsi="Times New Roman"/>
          <w:sz w:val="26"/>
          <w:szCs w:val="26"/>
        </w:rPr>
        <w:t>2</w:t>
      </w:r>
      <w:r w:rsidR="00693167" w:rsidRPr="004D6192">
        <w:rPr>
          <w:rFonts w:ascii="Times New Roman" w:hAnsi="Times New Roman"/>
          <w:sz w:val="26"/>
          <w:szCs w:val="26"/>
        </w:rPr>
        <w:t xml:space="preserve"> </w:t>
      </w:r>
      <w:r w:rsidRPr="004D6192">
        <w:rPr>
          <w:rFonts w:ascii="Times New Roman" w:hAnsi="Times New Roman"/>
          <w:sz w:val="26"/>
          <w:szCs w:val="26"/>
        </w:rPr>
        <w:t>год</w:t>
      </w:r>
      <w:r w:rsidR="002B7035" w:rsidRPr="004D6192">
        <w:rPr>
          <w:rFonts w:ascii="Times New Roman" w:hAnsi="Times New Roman"/>
          <w:sz w:val="26"/>
          <w:szCs w:val="26"/>
        </w:rPr>
        <w:t>у</w:t>
      </w:r>
      <w:r w:rsidRPr="004D6192">
        <w:rPr>
          <w:rFonts w:ascii="Times New Roman" w:hAnsi="Times New Roman"/>
          <w:sz w:val="26"/>
          <w:szCs w:val="26"/>
        </w:rPr>
        <w:t xml:space="preserve"> Народн</w:t>
      </w:r>
      <w:r w:rsidR="007B4A5F" w:rsidRPr="004D6192">
        <w:rPr>
          <w:rFonts w:ascii="Times New Roman" w:hAnsi="Times New Roman"/>
          <w:sz w:val="26"/>
          <w:szCs w:val="26"/>
        </w:rPr>
        <w:t>ым</w:t>
      </w:r>
      <w:r w:rsidRPr="004D6192">
        <w:rPr>
          <w:rFonts w:ascii="Times New Roman" w:hAnsi="Times New Roman"/>
          <w:sz w:val="26"/>
          <w:szCs w:val="26"/>
        </w:rPr>
        <w:t xml:space="preserve"> Собрани</w:t>
      </w:r>
      <w:r w:rsidR="007B4A5F" w:rsidRPr="004D6192">
        <w:rPr>
          <w:rFonts w:ascii="Times New Roman" w:hAnsi="Times New Roman"/>
          <w:sz w:val="26"/>
          <w:szCs w:val="26"/>
        </w:rPr>
        <w:t>ем</w:t>
      </w:r>
      <w:r w:rsidRPr="004D6192">
        <w:rPr>
          <w:rFonts w:ascii="Times New Roman" w:hAnsi="Times New Roman"/>
          <w:sz w:val="26"/>
          <w:szCs w:val="26"/>
        </w:rPr>
        <w:t xml:space="preserve"> Республики Ингушетия </w:t>
      </w:r>
      <w:r w:rsidR="008F61CC" w:rsidRPr="004D6192">
        <w:rPr>
          <w:rFonts w:ascii="Times New Roman" w:hAnsi="Times New Roman"/>
          <w:sz w:val="26"/>
          <w:szCs w:val="26"/>
        </w:rPr>
        <w:t>п</w:t>
      </w:r>
      <w:r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роводился постоянный мониторинг </w:t>
      </w:r>
      <w:r w:rsidR="006F7835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законов Республики Ингушетия и </w:t>
      </w:r>
      <w:r w:rsidR="003644B6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нормативных правовых актов</w:t>
      </w:r>
      <w:r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 Народного Собрания </w:t>
      </w:r>
      <w:r w:rsidR="001115D6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Республики Ингушетия</w:t>
      </w:r>
      <w:r w:rsidR="006F7835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3644B6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на соответствие их федеральному </w:t>
      </w:r>
      <w:r w:rsidR="001115D6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и региональному </w:t>
      </w:r>
      <w:r w:rsidR="003644B6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законодательству</w:t>
      </w:r>
      <w:r w:rsidR="00D34787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.</w:t>
      </w:r>
      <w:r w:rsidR="009C2586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 </w:t>
      </w:r>
    </w:p>
    <w:p w14:paraId="4175FC38" w14:textId="175C1423" w:rsidR="00F212BF" w:rsidRPr="004D6192" w:rsidRDefault="00F212BF" w:rsidP="001115D6">
      <w:pPr>
        <w:tabs>
          <w:tab w:val="left" w:pos="709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 xml:space="preserve">Комиссией Народного Собрания Республики Ингушетия по контролю за достоверностью сведений о доходах, расходах, об имуществе и обязательствах имущественного характера, представляемых депутатами Народного Собрания Республики Ингушетия проведена проверка достоверности и полноты сведений о доходах, расходах, об имуществе и обязательствах имущественного характера, представленных депутатами Народного Собрания Республики Ингушетия за отчетный 2021 год. </w:t>
      </w:r>
      <w:r w:rsidR="006F7835" w:rsidRPr="004D6192">
        <w:rPr>
          <w:rFonts w:ascii="Times New Roman" w:hAnsi="Times New Roman"/>
          <w:sz w:val="26"/>
          <w:szCs w:val="26"/>
        </w:rPr>
        <w:t>По окончании декларационной компании в апреле 2022 года п</w:t>
      </w:r>
      <w:r w:rsidRPr="004D6192">
        <w:rPr>
          <w:rFonts w:ascii="Times New Roman" w:hAnsi="Times New Roman"/>
          <w:sz w:val="26"/>
          <w:szCs w:val="26"/>
        </w:rPr>
        <w:t xml:space="preserve">роведено заседание </w:t>
      </w:r>
      <w:r w:rsidR="006F7835" w:rsidRPr="004D6192">
        <w:rPr>
          <w:rFonts w:ascii="Times New Roman" w:hAnsi="Times New Roman"/>
          <w:sz w:val="26"/>
          <w:szCs w:val="26"/>
        </w:rPr>
        <w:t xml:space="preserve">Комиссии </w:t>
      </w:r>
      <w:r w:rsidRPr="004D6192">
        <w:rPr>
          <w:rFonts w:ascii="Times New Roman" w:hAnsi="Times New Roman"/>
          <w:sz w:val="26"/>
          <w:szCs w:val="26"/>
        </w:rPr>
        <w:t xml:space="preserve">с участием представителя Прокуратуры Республики Ингушетия, информация </w:t>
      </w:r>
      <w:r w:rsidR="00A56116" w:rsidRPr="004D6192">
        <w:rPr>
          <w:rFonts w:ascii="Times New Roman" w:hAnsi="Times New Roman"/>
          <w:sz w:val="26"/>
          <w:szCs w:val="26"/>
        </w:rPr>
        <w:t xml:space="preserve">по итогам заседания Комиссии </w:t>
      </w:r>
      <w:r w:rsidRPr="004D6192">
        <w:rPr>
          <w:rFonts w:ascii="Times New Roman" w:hAnsi="Times New Roman"/>
          <w:sz w:val="26"/>
          <w:szCs w:val="26"/>
        </w:rPr>
        <w:t xml:space="preserve">размещена на официальном сайте Народного </w:t>
      </w:r>
      <w:r w:rsidR="00A56116" w:rsidRPr="004D6192">
        <w:rPr>
          <w:rFonts w:ascii="Times New Roman" w:hAnsi="Times New Roman"/>
          <w:sz w:val="26"/>
          <w:szCs w:val="26"/>
        </w:rPr>
        <w:t>С</w:t>
      </w:r>
      <w:r w:rsidRPr="004D6192">
        <w:rPr>
          <w:rFonts w:ascii="Times New Roman" w:hAnsi="Times New Roman"/>
          <w:sz w:val="26"/>
          <w:szCs w:val="26"/>
        </w:rPr>
        <w:t xml:space="preserve">обрания Республики Ингушетия. </w:t>
      </w:r>
    </w:p>
    <w:p w14:paraId="1F585D78" w14:textId="09FFAF20" w:rsidR="001115D6" w:rsidRPr="004D6192" w:rsidRDefault="003644B6" w:rsidP="001115D6">
      <w:pPr>
        <w:tabs>
          <w:tab w:val="left" w:pos="709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Комиссией </w:t>
      </w:r>
      <w:r w:rsidR="00D61A5C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Народного Собрания Республики </w:t>
      </w:r>
      <w:r w:rsidR="00010715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Ингушетия</w:t>
      </w:r>
      <w:r w:rsidR="002823C1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010715" w:rsidRPr="004D6192">
        <w:rPr>
          <w:rFonts w:ascii="Times New Roman" w:eastAsia="Times New Roman" w:hAnsi="Times New Roman"/>
          <w:color w:val="000000" w:themeColor="text1"/>
          <w:kern w:val="36"/>
          <w:sz w:val="26"/>
          <w:szCs w:val="26"/>
          <w:lang w:eastAsia="ru-RU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  <w:r w:rsidR="00D61A5C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п</w:t>
      </w:r>
      <w:r w:rsidR="00BD31D7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роведен</w:t>
      </w:r>
      <w:r w:rsidR="00D34787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а</w:t>
      </w:r>
      <w:r w:rsidR="00BD31D7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 проверк</w:t>
      </w:r>
      <w:r w:rsidR="00D34787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>а</w:t>
      </w:r>
      <w:r w:rsidR="00BD31D7" w:rsidRPr="004D6192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 достоверности </w:t>
      </w:r>
      <w:r w:rsidR="00BD31D7" w:rsidRPr="004D6192">
        <w:rPr>
          <w:rFonts w:ascii="Times New Roman" w:hAnsi="Times New Roman"/>
          <w:sz w:val="26"/>
          <w:szCs w:val="26"/>
        </w:rPr>
        <w:t>и полноты представл</w:t>
      </w:r>
      <w:r w:rsidR="00010715" w:rsidRPr="004D6192">
        <w:rPr>
          <w:rFonts w:ascii="Times New Roman" w:hAnsi="Times New Roman"/>
          <w:sz w:val="26"/>
          <w:szCs w:val="26"/>
        </w:rPr>
        <w:t>енных</w:t>
      </w:r>
      <w:r w:rsidR="00BD31D7" w:rsidRPr="004D6192">
        <w:rPr>
          <w:rFonts w:ascii="Times New Roman" w:hAnsi="Times New Roman"/>
          <w:sz w:val="26"/>
          <w:szCs w:val="26"/>
        </w:rPr>
        <w:t xml:space="preserve"> лицами, замещающими должности государственной гражданской службы Республики Ингушетия в Аппарате Народного Собрания</w:t>
      </w:r>
      <w:r w:rsidR="0046209C" w:rsidRPr="004D6192">
        <w:rPr>
          <w:rFonts w:ascii="Times New Roman" w:hAnsi="Times New Roman"/>
          <w:sz w:val="26"/>
          <w:szCs w:val="26"/>
        </w:rPr>
        <w:t>,</w:t>
      </w:r>
      <w:r w:rsidR="00BD31D7" w:rsidRPr="004D6192">
        <w:rPr>
          <w:rFonts w:ascii="Times New Roman" w:hAnsi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служащих, супруги (супруга) и несовершеннолетних детей.</w:t>
      </w:r>
      <w:r w:rsidR="001115D6" w:rsidRPr="004D6192">
        <w:rPr>
          <w:rFonts w:ascii="Times New Roman" w:hAnsi="Times New Roman"/>
          <w:sz w:val="26"/>
          <w:szCs w:val="26"/>
        </w:rPr>
        <w:t xml:space="preserve"> </w:t>
      </w:r>
    </w:p>
    <w:p w14:paraId="3572CF6B" w14:textId="4AEFB498" w:rsidR="001115D6" w:rsidRPr="004D6192" w:rsidRDefault="001115D6" w:rsidP="00A56116">
      <w:pPr>
        <w:tabs>
          <w:tab w:val="left" w:pos="709"/>
        </w:tabs>
        <w:spacing w:line="276" w:lineRule="auto"/>
        <w:ind w:left="-567" w:firstLine="567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 xml:space="preserve">В </w:t>
      </w:r>
      <w:r w:rsidR="006F7835" w:rsidRPr="004D6192">
        <w:rPr>
          <w:rFonts w:ascii="Times New Roman" w:hAnsi="Times New Roman"/>
          <w:sz w:val="26"/>
          <w:szCs w:val="26"/>
        </w:rPr>
        <w:t xml:space="preserve">феврале 2022 года </w:t>
      </w:r>
      <w:r w:rsidRPr="004D6192">
        <w:rPr>
          <w:rFonts w:ascii="Times New Roman" w:hAnsi="Times New Roman"/>
          <w:sz w:val="26"/>
          <w:szCs w:val="26"/>
        </w:rPr>
        <w:t>проведено</w:t>
      </w:r>
      <w:r w:rsidR="003D2551" w:rsidRPr="004D6192">
        <w:rPr>
          <w:rFonts w:ascii="Times New Roman" w:hAnsi="Times New Roman"/>
          <w:sz w:val="26"/>
          <w:szCs w:val="26"/>
        </w:rPr>
        <w:t xml:space="preserve"> </w:t>
      </w:r>
      <w:r w:rsidRPr="004D6192">
        <w:rPr>
          <w:rFonts w:ascii="Times New Roman" w:hAnsi="Times New Roman"/>
          <w:sz w:val="26"/>
          <w:szCs w:val="26"/>
        </w:rPr>
        <w:t xml:space="preserve">заседание </w:t>
      </w:r>
      <w:r w:rsidR="002E3DFD" w:rsidRPr="004D6192">
        <w:rPr>
          <w:rFonts w:ascii="Times New Roman" w:hAnsi="Times New Roman"/>
          <w:sz w:val="26"/>
          <w:szCs w:val="26"/>
        </w:rPr>
        <w:t>К</w:t>
      </w:r>
      <w:r w:rsidRPr="004D6192">
        <w:rPr>
          <w:rFonts w:ascii="Times New Roman" w:hAnsi="Times New Roman"/>
          <w:sz w:val="26"/>
          <w:szCs w:val="26"/>
        </w:rPr>
        <w:t xml:space="preserve">омиссии по </w:t>
      </w:r>
      <w:r w:rsidRPr="004D6192">
        <w:rPr>
          <w:rFonts w:ascii="Times New Roman" w:eastAsia="Times New Roman" w:hAnsi="Times New Roman"/>
          <w:color w:val="000000" w:themeColor="text1"/>
          <w:kern w:val="36"/>
          <w:sz w:val="26"/>
          <w:szCs w:val="26"/>
          <w:lang w:eastAsia="ru-RU"/>
        </w:rPr>
        <w:t>соблюдению требований к служебному поведению государственных гражданских служащих и урегулированию конфликта интересов по даче согласия на выполнение иной оплачиваемой работы в свободное от работы время государственному гражданскому служащему Аппарата Народного Собрания Республики Ингушетия.</w:t>
      </w:r>
    </w:p>
    <w:p w14:paraId="50694942" w14:textId="67916ADE" w:rsidR="008F61CC" w:rsidRPr="004D6192" w:rsidRDefault="00025013" w:rsidP="001115D6">
      <w:pPr>
        <w:tabs>
          <w:tab w:val="left" w:pos="709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 xml:space="preserve">На официальном сайте Народного </w:t>
      </w:r>
      <w:r w:rsidR="00BD31D7" w:rsidRPr="004D6192">
        <w:rPr>
          <w:rFonts w:ascii="Times New Roman" w:hAnsi="Times New Roman"/>
          <w:sz w:val="26"/>
          <w:szCs w:val="26"/>
        </w:rPr>
        <w:t>Собрания</w:t>
      </w:r>
      <w:r w:rsidR="00D61A5C" w:rsidRPr="004D6192">
        <w:rPr>
          <w:rFonts w:ascii="Times New Roman" w:hAnsi="Times New Roman"/>
          <w:sz w:val="26"/>
          <w:szCs w:val="26"/>
        </w:rPr>
        <w:t xml:space="preserve"> в разделе «Противодействие коррупции»</w:t>
      </w:r>
      <w:r w:rsidR="00BD31D7" w:rsidRPr="004D6192">
        <w:rPr>
          <w:rFonts w:ascii="Times New Roman" w:hAnsi="Times New Roman"/>
          <w:sz w:val="26"/>
          <w:szCs w:val="26"/>
        </w:rPr>
        <w:t xml:space="preserve"> размещ</w:t>
      </w:r>
      <w:r w:rsidR="0092490B" w:rsidRPr="004D6192">
        <w:rPr>
          <w:rFonts w:ascii="Times New Roman" w:hAnsi="Times New Roman"/>
          <w:sz w:val="26"/>
          <w:szCs w:val="26"/>
        </w:rPr>
        <w:t>ены</w:t>
      </w:r>
      <w:r w:rsidR="003D2551" w:rsidRPr="004D6192">
        <w:rPr>
          <w:rFonts w:ascii="Times New Roman" w:hAnsi="Times New Roman"/>
          <w:sz w:val="26"/>
          <w:szCs w:val="26"/>
        </w:rPr>
        <w:t>,</w:t>
      </w:r>
      <w:r w:rsidR="00BD31D7" w:rsidRPr="004D6192">
        <w:rPr>
          <w:rFonts w:ascii="Times New Roman" w:hAnsi="Times New Roman"/>
          <w:sz w:val="26"/>
          <w:szCs w:val="26"/>
        </w:rPr>
        <w:t xml:space="preserve"> согласно </w:t>
      </w:r>
      <w:r w:rsidR="003D2551" w:rsidRPr="004D6192">
        <w:rPr>
          <w:rFonts w:ascii="Times New Roman" w:hAnsi="Times New Roman"/>
          <w:sz w:val="26"/>
          <w:szCs w:val="26"/>
        </w:rPr>
        <w:t xml:space="preserve">действующему </w:t>
      </w:r>
      <w:r w:rsidR="00BD31D7" w:rsidRPr="004D6192">
        <w:rPr>
          <w:rFonts w:ascii="Times New Roman" w:hAnsi="Times New Roman"/>
          <w:sz w:val="26"/>
          <w:szCs w:val="26"/>
        </w:rPr>
        <w:t>законодательству</w:t>
      </w:r>
      <w:r w:rsidR="003D2551" w:rsidRPr="004D6192">
        <w:rPr>
          <w:rFonts w:ascii="Times New Roman" w:hAnsi="Times New Roman"/>
          <w:sz w:val="26"/>
          <w:szCs w:val="26"/>
        </w:rPr>
        <w:t>,</w:t>
      </w:r>
      <w:r w:rsidR="00BD31D7" w:rsidRPr="004D6192">
        <w:rPr>
          <w:rFonts w:ascii="Times New Roman" w:hAnsi="Times New Roman"/>
          <w:sz w:val="26"/>
          <w:szCs w:val="26"/>
        </w:rPr>
        <w:t xml:space="preserve"> сведения о доходах, </w:t>
      </w:r>
      <w:r w:rsidR="00693167" w:rsidRPr="004D6192">
        <w:rPr>
          <w:rFonts w:ascii="Times New Roman" w:hAnsi="Times New Roman"/>
          <w:sz w:val="26"/>
          <w:szCs w:val="26"/>
        </w:rPr>
        <w:t xml:space="preserve">расходах, </w:t>
      </w:r>
      <w:r w:rsidR="00BD31D7" w:rsidRPr="004D6192">
        <w:rPr>
          <w:rFonts w:ascii="Times New Roman" w:hAnsi="Times New Roman"/>
          <w:sz w:val="26"/>
          <w:szCs w:val="26"/>
        </w:rPr>
        <w:t>имуществе и обязательствах имущественного характера, лиц</w:t>
      </w:r>
      <w:r w:rsidR="0046209C" w:rsidRPr="004D6192">
        <w:rPr>
          <w:rFonts w:ascii="Times New Roman" w:hAnsi="Times New Roman"/>
          <w:sz w:val="26"/>
          <w:szCs w:val="26"/>
        </w:rPr>
        <w:t>,</w:t>
      </w:r>
      <w:r w:rsidR="00BD31D7" w:rsidRPr="004D6192">
        <w:rPr>
          <w:rFonts w:ascii="Times New Roman" w:hAnsi="Times New Roman"/>
          <w:sz w:val="26"/>
          <w:szCs w:val="26"/>
        </w:rPr>
        <w:t xml:space="preserve"> замещающих государственные должности </w:t>
      </w:r>
      <w:r w:rsidR="00A1346D" w:rsidRPr="004D6192">
        <w:rPr>
          <w:rFonts w:ascii="Times New Roman" w:hAnsi="Times New Roman"/>
          <w:sz w:val="26"/>
          <w:szCs w:val="26"/>
        </w:rPr>
        <w:t xml:space="preserve">в Народном Собрании </w:t>
      </w:r>
      <w:r w:rsidR="00BD31D7" w:rsidRPr="004D6192">
        <w:rPr>
          <w:rFonts w:ascii="Times New Roman" w:hAnsi="Times New Roman"/>
          <w:sz w:val="26"/>
          <w:szCs w:val="26"/>
        </w:rPr>
        <w:t xml:space="preserve">и должности государственной гражданской службы Республики Ингушетия в </w:t>
      </w:r>
      <w:r w:rsidR="00D61A5C" w:rsidRPr="004D6192">
        <w:rPr>
          <w:rFonts w:ascii="Times New Roman" w:hAnsi="Times New Roman"/>
          <w:sz w:val="26"/>
          <w:szCs w:val="26"/>
        </w:rPr>
        <w:t xml:space="preserve">Аппарате </w:t>
      </w:r>
      <w:r w:rsidR="00BD31D7" w:rsidRPr="004D6192">
        <w:rPr>
          <w:rFonts w:ascii="Times New Roman" w:hAnsi="Times New Roman"/>
          <w:sz w:val="26"/>
          <w:szCs w:val="26"/>
        </w:rPr>
        <w:t>Народно</w:t>
      </w:r>
      <w:r w:rsidR="00D61A5C" w:rsidRPr="004D6192">
        <w:rPr>
          <w:rFonts w:ascii="Times New Roman" w:hAnsi="Times New Roman"/>
          <w:sz w:val="26"/>
          <w:szCs w:val="26"/>
        </w:rPr>
        <w:t>го</w:t>
      </w:r>
      <w:r w:rsidR="00BD31D7" w:rsidRPr="004D6192">
        <w:rPr>
          <w:rFonts w:ascii="Times New Roman" w:hAnsi="Times New Roman"/>
          <w:sz w:val="26"/>
          <w:szCs w:val="26"/>
        </w:rPr>
        <w:t xml:space="preserve"> Собрани</w:t>
      </w:r>
      <w:r w:rsidR="00D61A5C" w:rsidRPr="004D6192">
        <w:rPr>
          <w:rFonts w:ascii="Times New Roman" w:hAnsi="Times New Roman"/>
          <w:sz w:val="26"/>
          <w:szCs w:val="26"/>
        </w:rPr>
        <w:t>я</w:t>
      </w:r>
      <w:r w:rsidR="00271220" w:rsidRPr="004D6192">
        <w:rPr>
          <w:rFonts w:ascii="Times New Roman" w:hAnsi="Times New Roman"/>
          <w:sz w:val="26"/>
          <w:szCs w:val="26"/>
        </w:rPr>
        <w:t>.</w:t>
      </w:r>
      <w:r w:rsidR="008F61CC" w:rsidRPr="004D6192">
        <w:rPr>
          <w:rFonts w:ascii="Times New Roman" w:hAnsi="Times New Roman"/>
          <w:sz w:val="26"/>
          <w:szCs w:val="26"/>
        </w:rPr>
        <w:t xml:space="preserve"> </w:t>
      </w:r>
    </w:p>
    <w:p w14:paraId="722C547F" w14:textId="3A3C16B3" w:rsidR="00BD31D7" w:rsidRPr="004D6192" w:rsidRDefault="00D61A5C" w:rsidP="001115D6">
      <w:pPr>
        <w:tabs>
          <w:tab w:val="left" w:pos="709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>В том же разделе размещ</w:t>
      </w:r>
      <w:r w:rsidR="0092490B" w:rsidRPr="004D6192">
        <w:rPr>
          <w:rFonts w:ascii="Times New Roman" w:hAnsi="Times New Roman"/>
          <w:sz w:val="26"/>
          <w:szCs w:val="26"/>
        </w:rPr>
        <w:t>ена</w:t>
      </w:r>
      <w:r w:rsidRPr="004D6192">
        <w:rPr>
          <w:rFonts w:ascii="Times New Roman" w:hAnsi="Times New Roman"/>
          <w:sz w:val="26"/>
          <w:szCs w:val="26"/>
        </w:rPr>
        <w:t xml:space="preserve"> информация </w:t>
      </w:r>
      <w:r w:rsidR="0092490B" w:rsidRPr="004D6192">
        <w:rPr>
          <w:rFonts w:ascii="Times New Roman" w:hAnsi="Times New Roman"/>
          <w:sz w:val="26"/>
          <w:szCs w:val="26"/>
        </w:rPr>
        <w:t>о</w:t>
      </w:r>
      <w:r w:rsidRPr="004D6192">
        <w:rPr>
          <w:rFonts w:ascii="Times New Roman" w:hAnsi="Times New Roman"/>
          <w:sz w:val="26"/>
          <w:szCs w:val="26"/>
        </w:rPr>
        <w:t xml:space="preserve"> проведенных заседаниях Комисси</w:t>
      </w:r>
      <w:r w:rsidR="007B4A5F" w:rsidRPr="004D6192">
        <w:rPr>
          <w:rFonts w:ascii="Times New Roman" w:hAnsi="Times New Roman"/>
          <w:sz w:val="26"/>
          <w:szCs w:val="26"/>
        </w:rPr>
        <w:t>й</w:t>
      </w:r>
      <w:r w:rsidRPr="004D6192">
        <w:rPr>
          <w:rFonts w:ascii="Times New Roman" w:hAnsi="Times New Roman"/>
          <w:sz w:val="26"/>
          <w:szCs w:val="26"/>
        </w:rPr>
        <w:t>.</w:t>
      </w:r>
    </w:p>
    <w:p w14:paraId="246C3B3D" w14:textId="2E3FAA0B" w:rsidR="00A56116" w:rsidRPr="004D6192" w:rsidRDefault="00A56116" w:rsidP="00A56116">
      <w:pPr>
        <w:tabs>
          <w:tab w:val="left" w:pos="709"/>
        </w:tabs>
        <w:spacing w:line="276" w:lineRule="auto"/>
        <w:ind w:left="-567" w:firstLine="567"/>
        <w:rPr>
          <w:rFonts w:ascii="Times New Roman" w:hAnsi="Times New Roman"/>
          <w:bCs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>В течение 2022 года обеспечивалось соблюдение лицами, замещающими должности государственной гражданской службы Республики Ингушетия в Аппарате Народного Собрания запретов, ограничений и требований, установленных в целях противодействия коррупции.</w:t>
      </w:r>
    </w:p>
    <w:p w14:paraId="35CBADE0" w14:textId="673EDEB4" w:rsidR="00271220" w:rsidRPr="004D6192" w:rsidRDefault="00271220" w:rsidP="001115D6">
      <w:pPr>
        <w:tabs>
          <w:tab w:val="left" w:pos="709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lastRenderedPageBreak/>
        <w:t>В 202</w:t>
      </w:r>
      <w:r w:rsidR="00A56116" w:rsidRPr="004D6192">
        <w:rPr>
          <w:rFonts w:ascii="Times New Roman" w:hAnsi="Times New Roman"/>
          <w:sz w:val="26"/>
          <w:szCs w:val="26"/>
        </w:rPr>
        <w:t>2</w:t>
      </w:r>
      <w:r w:rsidRPr="004D6192">
        <w:rPr>
          <w:rFonts w:ascii="Times New Roman" w:hAnsi="Times New Roman"/>
          <w:sz w:val="26"/>
          <w:szCs w:val="26"/>
        </w:rPr>
        <w:t xml:space="preserve"> год</w:t>
      </w:r>
      <w:r w:rsidR="001950AF" w:rsidRPr="004D6192">
        <w:rPr>
          <w:rFonts w:ascii="Times New Roman" w:hAnsi="Times New Roman"/>
          <w:sz w:val="26"/>
          <w:szCs w:val="26"/>
        </w:rPr>
        <w:t>у</w:t>
      </w:r>
      <w:r w:rsidRPr="004D6192">
        <w:rPr>
          <w:rFonts w:ascii="Times New Roman" w:hAnsi="Times New Roman"/>
          <w:sz w:val="26"/>
          <w:szCs w:val="26"/>
        </w:rPr>
        <w:t xml:space="preserve"> в Аппарате Народного Собрания </w:t>
      </w:r>
      <w:r w:rsidR="00A56116" w:rsidRPr="004D6192">
        <w:rPr>
          <w:rFonts w:ascii="Times New Roman" w:hAnsi="Times New Roman"/>
          <w:sz w:val="26"/>
          <w:szCs w:val="26"/>
        </w:rPr>
        <w:t xml:space="preserve">Республики </w:t>
      </w:r>
      <w:r w:rsidR="006F7835" w:rsidRPr="004D6192">
        <w:rPr>
          <w:rFonts w:ascii="Times New Roman" w:hAnsi="Times New Roman"/>
          <w:sz w:val="26"/>
          <w:szCs w:val="26"/>
        </w:rPr>
        <w:t>И</w:t>
      </w:r>
      <w:r w:rsidR="00A56116" w:rsidRPr="004D6192">
        <w:rPr>
          <w:rFonts w:ascii="Times New Roman" w:hAnsi="Times New Roman"/>
          <w:sz w:val="26"/>
          <w:szCs w:val="26"/>
        </w:rPr>
        <w:t xml:space="preserve">нгушетия </w:t>
      </w:r>
      <w:r w:rsidRPr="004D6192">
        <w:rPr>
          <w:rFonts w:ascii="Times New Roman" w:hAnsi="Times New Roman"/>
          <w:sz w:val="26"/>
          <w:szCs w:val="26"/>
        </w:rPr>
        <w:t>проведен</w:t>
      </w:r>
      <w:r w:rsidR="001950AF" w:rsidRPr="004D6192">
        <w:rPr>
          <w:rFonts w:ascii="Times New Roman" w:hAnsi="Times New Roman"/>
          <w:sz w:val="26"/>
          <w:szCs w:val="26"/>
        </w:rPr>
        <w:t xml:space="preserve">о два заседания </w:t>
      </w:r>
      <w:r w:rsidR="00044B22" w:rsidRPr="004D6192">
        <w:rPr>
          <w:rFonts w:ascii="Times New Roman" w:hAnsi="Times New Roman"/>
          <w:sz w:val="26"/>
          <w:szCs w:val="26"/>
        </w:rPr>
        <w:t xml:space="preserve">Комиссии по проведению </w:t>
      </w:r>
      <w:r w:rsidRPr="004D6192">
        <w:rPr>
          <w:rFonts w:ascii="Times New Roman" w:hAnsi="Times New Roman"/>
          <w:sz w:val="26"/>
          <w:szCs w:val="26"/>
        </w:rPr>
        <w:t>конкурс</w:t>
      </w:r>
      <w:r w:rsidR="001950AF" w:rsidRPr="004D6192">
        <w:rPr>
          <w:rFonts w:ascii="Times New Roman" w:hAnsi="Times New Roman"/>
          <w:sz w:val="26"/>
          <w:szCs w:val="26"/>
        </w:rPr>
        <w:t>а</w:t>
      </w:r>
      <w:r w:rsidRPr="004D6192">
        <w:rPr>
          <w:rFonts w:ascii="Times New Roman" w:hAnsi="Times New Roman"/>
          <w:sz w:val="26"/>
          <w:szCs w:val="26"/>
        </w:rPr>
        <w:t xml:space="preserve"> на замещение вакантной должности государственной гражданской службы Республики Ингушетия. По итогам конкурс</w:t>
      </w:r>
      <w:r w:rsidR="001950AF" w:rsidRPr="004D6192">
        <w:rPr>
          <w:rFonts w:ascii="Times New Roman" w:hAnsi="Times New Roman"/>
          <w:sz w:val="26"/>
          <w:szCs w:val="26"/>
        </w:rPr>
        <w:t>ов</w:t>
      </w:r>
      <w:r w:rsidRPr="004D6192">
        <w:rPr>
          <w:rFonts w:ascii="Times New Roman" w:hAnsi="Times New Roman"/>
          <w:sz w:val="26"/>
          <w:szCs w:val="26"/>
        </w:rPr>
        <w:t xml:space="preserve"> </w:t>
      </w:r>
      <w:r w:rsidR="001950AF" w:rsidRPr="004D6192">
        <w:rPr>
          <w:rFonts w:ascii="Times New Roman" w:hAnsi="Times New Roman"/>
          <w:sz w:val="26"/>
          <w:szCs w:val="26"/>
        </w:rPr>
        <w:t>двое</w:t>
      </w:r>
      <w:r w:rsidRPr="004D6192">
        <w:rPr>
          <w:rFonts w:ascii="Times New Roman" w:hAnsi="Times New Roman"/>
          <w:sz w:val="26"/>
          <w:szCs w:val="26"/>
        </w:rPr>
        <w:t xml:space="preserve"> гражданин принят</w:t>
      </w:r>
      <w:r w:rsidR="001950AF" w:rsidRPr="004D6192">
        <w:rPr>
          <w:rFonts w:ascii="Times New Roman" w:hAnsi="Times New Roman"/>
          <w:sz w:val="26"/>
          <w:szCs w:val="26"/>
        </w:rPr>
        <w:t>ы</w:t>
      </w:r>
      <w:r w:rsidRPr="004D6192">
        <w:rPr>
          <w:rFonts w:ascii="Times New Roman" w:hAnsi="Times New Roman"/>
          <w:sz w:val="26"/>
          <w:szCs w:val="26"/>
        </w:rPr>
        <w:t xml:space="preserve"> на государственную службу, один включен в кадровый резерв Народного Собрания</w:t>
      </w:r>
      <w:r w:rsidR="002823C1" w:rsidRPr="004D6192">
        <w:rPr>
          <w:rFonts w:ascii="Times New Roman" w:hAnsi="Times New Roman"/>
          <w:sz w:val="26"/>
          <w:szCs w:val="26"/>
        </w:rPr>
        <w:t>.</w:t>
      </w:r>
    </w:p>
    <w:p w14:paraId="51539AD1" w14:textId="58192826" w:rsidR="003C6B96" w:rsidRPr="004D6192" w:rsidRDefault="00685910" w:rsidP="001115D6">
      <w:pPr>
        <w:tabs>
          <w:tab w:val="left" w:pos="709"/>
          <w:tab w:val="left" w:pos="1134"/>
        </w:tabs>
        <w:spacing w:line="276" w:lineRule="auto"/>
        <w:ind w:left="-567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4D6192">
        <w:rPr>
          <w:rFonts w:ascii="Times New Roman" w:hAnsi="Times New Roman"/>
          <w:color w:val="000000" w:themeColor="text1"/>
          <w:sz w:val="26"/>
          <w:szCs w:val="26"/>
        </w:rPr>
        <w:t>В соответствии с Указом Президента Российской Федерации от 17 апреля 2017 года №171 Народное Собрание предоставляет в Администрацию П</w:t>
      </w:r>
      <w:r w:rsidR="006012DE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резидента Российской Федерации </w:t>
      </w:r>
      <w:r w:rsidRPr="004D6192">
        <w:rPr>
          <w:rFonts w:ascii="Times New Roman" w:hAnsi="Times New Roman"/>
          <w:color w:val="000000" w:themeColor="text1"/>
          <w:sz w:val="26"/>
          <w:szCs w:val="26"/>
        </w:rPr>
        <w:t>в электронной форме информацию о результатах рассмотрения обращений граждан и организаций, а также о мерах, приня</w:t>
      </w:r>
      <w:r w:rsidR="00693167" w:rsidRPr="004D6192">
        <w:rPr>
          <w:rFonts w:ascii="Times New Roman" w:hAnsi="Times New Roman"/>
          <w:color w:val="000000" w:themeColor="text1"/>
          <w:sz w:val="26"/>
          <w:szCs w:val="26"/>
        </w:rPr>
        <w:t>тых по таким обращениям. За 202</w:t>
      </w:r>
      <w:r w:rsidR="004D6192" w:rsidRPr="004D619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490B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год </w:t>
      </w:r>
      <w:r w:rsidR="00A1346D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в адрес Народного Собрания </w:t>
      </w:r>
      <w:r w:rsidRPr="004D6192">
        <w:rPr>
          <w:rFonts w:ascii="Times New Roman" w:hAnsi="Times New Roman"/>
          <w:color w:val="000000" w:themeColor="text1"/>
          <w:sz w:val="26"/>
          <w:szCs w:val="26"/>
        </w:rPr>
        <w:t>в разделе «Результаты рассмотрения обращений» на портале ССТУ</w:t>
      </w:r>
      <w:r w:rsidR="002E6EDB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РФ </w:t>
      </w:r>
      <w:r w:rsidR="00A1346D" w:rsidRPr="004D6192">
        <w:rPr>
          <w:rFonts w:ascii="Times New Roman" w:hAnsi="Times New Roman"/>
          <w:color w:val="000000" w:themeColor="text1"/>
          <w:sz w:val="26"/>
          <w:szCs w:val="26"/>
        </w:rPr>
        <w:t>поступило</w:t>
      </w:r>
      <w:r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D6192" w:rsidRPr="004D6192">
        <w:rPr>
          <w:rFonts w:ascii="Times New Roman" w:hAnsi="Times New Roman"/>
          <w:color w:val="000000" w:themeColor="text1"/>
          <w:sz w:val="26"/>
          <w:szCs w:val="26"/>
        </w:rPr>
        <w:t>117</w:t>
      </w:r>
      <w:r w:rsidR="00A1346D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обращени</w:t>
      </w:r>
      <w:r w:rsidR="004D6192" w:rsidRPr="004D6192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4D619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3C6B96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Факты коррупции в по</w:t>
      </w:r>
      <w:r w:rsidR="00A1346D" w:rsidRPr="004D6192">
        <w:rPr>
          <w:rFonts w:ascii="Times New Roman" w:hAnsi="Times New Roman"/>
          <w:color w:val="000000" w:themeColor="text1"/>
          <w:sz w:val="26"/>
          <w:szCs w:val="26"/>
        </w:rPr>
        <w:t>ступивших обращениях не выявлены</w:t>
      </w:r>
      <w:r w:rsidR="003C6B96" w:rsidRPr="004D619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69347D7" w14:textId="77777777" w:rsidR="004D6192" w:rsidRPr="004D6192" w:rsidRDefault="00D14364" w:rsidP="004D6192">
      <w:pPr>
        <w:tabs>
          <w:tab w:val="left" w:pos="709"/>
          <w:tab w:val="left" w:pos="1134"/>
        </w:tabs>
        <w:spacing w:line="276" w:lineRule="auto"/>
        <w:ind w:left="-567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4D6192">
        <w:rPr>
          <w:rFonts w:ascii="Times New Roman" w:hAnsi="Times New Roman"/>
          <w:color w:val="000000" w:themeColor="text1"/>
          <w:sz w:val="26"/>
          <w:szCs w:val="26"/>
        </w:rPr>
        <w:t>Народн</w:t>
      </w:r>
      <w:r w:rsidR="000E7B3E" w:rsidRPr="004D6192">
        <w:rPr>
          <w:rFonts w:ascii="Times New Roman" w:hAnsi="Times New Roman"/>
          <w:color w:val="000000" w:themeColor="text1"/>
          <w:sz w:val="26"/>
          <w:szCs w:val="26"/>
        </w:rPr>
        <w:t>ым</w:t>
      </w:r>
      <w:r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Собрани</w:t>
      </w:r>
      <w:r w:rsidR="000E7B3E" w:rsidRPr="004D6192">
        <w:rPr>
          <w:rFonts w:ascii="Times New Roman" w:hAnsi="Times New Roman"/>
          <w:color w:val="000000" w:themeColor="text1"/>
          <w:sz w:val="26"/>
          <w:szCs w:val="26"/>
        </w:rPr>
        <w:t>ем</w:t>
      </w:r>
      <w:r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в целях предотвращения коррупции </w:t>
      </w:r>
      <w:r w:rsidR="009A09C8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все закупки </w:t>
      </w:r>
      <w:r w:rsidR="006012DE" w:rsidRPr="004D6192">
        <w:rPr>
          <w:rFonts w:ascii="Times New Roman" w:hAnsi="Times New Roman"/>
          <w:color w:val="000000" w:themeColor="text1"/>
          <w:sz w:val="26"/>
          <w:szCs w:val="26"/>
        </w:rPr>
        <w:t>в 202</w:t>
      </w:r>
      <w:r w:rsidR="006F7835" w:rsidRPr="004D619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012DE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году </w:t>
      </w:r>
      <w:r w:rsidR="009A09C8" w:rsidRPr="004D6192">
        <w:rPr>
          <w:rFonts w:ascii="Times New Roman" w:hAnsi="Times New Roman"/>
          <w:color w:val="000000" w:themeColor="text1"/>
          <w:sz w:val="26"/>
          <w:szCs w:val="26"/>
        </w:rPr>
        <w:t>осуществля</w:t>
      </w:r>
      <w:r w:rsidR="00A97863" w:rsidRPr="004D6192">
        <w:rPr>
          <w:rFonts w:ascii="Times New Roman" w:hAnsi="Times New Roman"/>
          <w:color w:val="000000" w:themeColor="text1"/>
          <w:sz w:val="26"/>
          <w:szCs w:val="26"/>
        </w:rPr>
        <w:t>лись</w:t>
      </w:r>
      <w:r w:rsidR="009A09C8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Федеральным законом от 5 апреля 2013 года №44-ФЗ «О контрафактной системе в сфере закупок товаров, работ, услуг для обеспечения государственных и муниципальных нужд».</w:t>
      </w:r>
      <w:r w:rsidR="003F0971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В Единой информационной системе в сфере закупок размещ</w:t>
      </w:r>
      <w:r w:rsidR="00044B22" w:rsidRPr="004D6192">
        <w:rPr>
          <w:rFonts w:ascii="Times New Roman" w:hAnsi="Times New Roman"/>
          <w:color w:val="000000" w:themeColor="text1"/>
          <w:sz w:val="26"/>
          <w:szCs w:val="26"/>
        </w:rPr>
        <w:t>ался</w:t>
      </w:r>
      <w:r w:rsidR="003F0971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план-график закупок Народного Собрания Республики Ингушетия на 202</w:t>
      </w:r>
      <w:r w:rsidR="006F7835" w:rsidRPr="004D619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F0971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год, в соответствии с которым </w:t>
      </w:r>
      <w:r w:rsidR="004D6192" w:rsidRPr="004D6192">
        <w:rPr>
          <w:rFonts w:ascii="Times New Roman" w:hAnsi="Times New Roman"/>
          <w:color w:val="000000" w:themeColor="text1"/>
          <w:sz w:val="26"/>
          <w:szCs w:val="26"/>
        </w:rPr>
        <w:t>осуществлялись</w:t>
      </w:r>
      <w:r w:rsidR="003F0971" w:rsidRPr="004D6192">
        <w:rPr>
          <w:rFonts w:ascii="Times New Roman" w:hAnsi="Times New Roman"/>
          <w:color w:val="000000" w:themeColor="text1"/>
          <w:sz w:val="26"/>
          <w:szCs w:val="26"/>
        </w:rPr>
        <w:t xml:space="preserve"> закупки</w:t>
      </w:r>
      <w:r w:rsidR="004D6192" w:rsidRPr="004D619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09B77A77" w14:textId="6E23E5CE" w:rsidR="006012DE" w:rsidRPr="004D6192" w:rsidRDefault="000E7B3E" w:rsidP="001115D6">
      <w:pPr>
        <w:tabs>
          <w:tab w:val="left" w:pos="709"/>
          <w:tab w:val="left" w:pos="1134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>В 202</w:t>
      </w:r>
      <w:r w:rsidR="00A56116" w:rsidRPr="004D6192">
        <w:rPr>
          <w:rFonts w:ascii="Times New Roman" w:hAnsi="Times New Roman"/>
          <w:sz w:val="26"/>
          <w:szCs w:val="26"/>
        </w:rPr>
        <w:t>2</w:t>
      </w:r>
      <w:r w:rsidRPr="004D6192">
        <w:rPr>
          <w:rFonts w:ascii="Times New Roman" w:hAnsi="Times New Roman"/>
          <w:sz w:val="26"/>
          <w:szCs w:val="26"/>
        </w:rPr>
        <w:t xml:space="preserve"> </w:t>
      </w:r>
      <w:r w:rsidR="00A56116" w:rsidRPr="004D6192">
        <w:rPr>
          <w:rFonts w:ascii="Times New Roman" w:hAnsi="Times New Roman"/>
          <w:sz w:val="26"/>
          <w:szCs w:val="26"/>
        </w:rPr>
        <w:t>отделом кадров и государственной службы Аппарата Народного Собрания Республики Ингушетия завершена</w:t>
      </w:r>
      <w:r w:rsidR="007B4A5F" w:rsidRPr="004D6192">
        <w:rPr>
          <w:rFonts w:ascii="Times New Roman" w:hAnsi="Times New Roman"/>
          <w:sz w:val="26"/>
          <w:szCs w:val="26"/>
        </w:rPr>
        <w:t xml:space="preserve"> </w:t>
      </w:r>
      <w:r w:rsidR="00693167" w:rsidRPr="004D6192">
        <w:rPr>
          <w:rFonts w:ascii="Times New Roman" w:hAnsi="Times New Roman"/>
          <w:sz w:val="26"/>
          <w:szCs w:val="26"/>
        </w:rPr>
        <w:t xml:space="preserve">работа по загрузке </w:t>
      </w:r>
      <w:r w:rsidRPr="004D6192">
        <w:rPr>
          <w:rFonts w:ascii="Times New Roman" w:hAnsi="Times New Roman"/>
          <w:sz w:val="26"/>
          <w:szCs w:val="26"/>
        </w:rPr>
        <w:t xml:space="preserve">должностных регламентов </w:t>
      </w:r>
      <w:r w:rsidR="007B4A5F" w:rsidRPr="004D6192">
        <w:rPr>
          <w:rFonts w:ascii="Times New Roman" w:hAnsi="Times New Roman"/>
          <w:sz w:val="26"/>
          <w:szCs w:val="26"/>
        </w:rPr>
        <w:t xml:space="preserve">и личных дел депутатов и сотрудников Аппарата Народного Собрания </w:t>
      </w:r>
      <w:r w:rsidR="00693167" w:rsidRPr="004D6192">
        <w:rPr>
          <w:rFonts w:ascii="Times New Roman" w:hAnsi="Times New Roman"/>
          <w:sz w:val="26"/>
          <w:szCs w:val="26"/>
        </w:rPr>
        <w:t>в Единую информаци</w:t>
      </w:r>
      <w:r w:rsidRPr="004D6192">
        <w:rPr>
          <w:rFonts w:ascii="Times New Roman" w:hAnsi="Times New Roman"/>
          <w:sz w:val="26"/>
          <w:szCs w:val="26"/>
        </w:rPr>
        <w:t>онную</w:t>
      </w:r>
      <w:r w:rsidR="00693167" w:rsidRPr="004D6192">
        <w:rPr>
          <w:rFonts w:ascii="Times New Roman" w:hAnsi="Times New Roman"/>
          <w:sz w:val="26"/>
          <w:szCs w:val="26"/>
        </w:rPr>
        <w:t xml:space="preserve"> систему управления кадровым составом</w:t>
      </w:r>
      <w:r w:rsidR="00DD684B" w:rsidRPr="004D6192">
        <w:rPr>
          <w:rFonts w:ascii="Times New Roman" w:hAnsi="Times New Roman"/>
          <w:sz w:val="26"/>
          <w:szCs w:val="26"/>
        </w:rPr>
        <w:t>.</w:t>
      </w:r>
      <w:r w:rsidR="006012DE" w:rsidRPr="004D6192">
        <w:rPr>
          <w:rFonts w:ascii="Times New Roman" w:hAnsi="Times New Roman"/>
          <w:sz w:val="26"/>
          <w:szCs w:val="26"/>
        </w:rPr>
        <w:t xml:space="preserve"> </w:t>
      </w:r>
      <w:r w:rsidR="00A56116" w:rsidRPr="004D6192">
        <w:rPr>
          <w:rFonts w:ascii="Times New Roman" w:hAnsi="Times New Roman"/>
          <w:sz w:val="26"/>
          <w:szCs w:val="26"/>
        </w:rPr>
        <w:t>Также в Единой информационной системе размещалась информация о проводимых Народным Собранием Республики Ин</w:t>
      </w:r>
      <w:r w:rsidR="006F7835" w:rsidRPr="004D6192">
        <w:rPr>
          <w:rFonts w:ascii="Times New Roman" w:hAnsi="Times New Roman"/>
          <w:sz w:val="26"/>
          <w:szCs w:val="26"/>
        </w:rPr>
        <w:t>гу</w:t>
      </w:r>
      <w:r w:rsidR="00A56116" w:rsidRPr="004D6192">
        <w:rPr>
          <w:rFonts w:ascii="Times New Roman" w:hAnsi="Times New Roman"/>
          <w:sz w:val="26"/>
          <w:szCs w:val="26"/>
        </w:rPr>
        <w:t>ш</w:t>
      </w:r>
      <w:r w:rsidR="006F7835" w:rsidRPr="004D6192">
        <w:rPr>
          <w:rFonts w:ascii="Times New Roman" w:hAnsi="Times New Roman"/>
          <w:sz w:val="26"/>
          <w:szCs w:val="26"/>
        </w:rPr>
        <w:t>е</w:t>
      </w:r>
      <w:r w:rsidR="00A56116" w:rsidRPr="004D6192">
        <w:rPr>
          <w:rFonts w:ascii="Times New Roman" w:hAnsi="Times New Roman"/>
          <w:sz w:val="26"/>
          <w:szCs w:val="26"/>
        </w:rPr>
        <w:t xml:space="preserve">тия конкурсов на замещение вакантных должностей государственной гражданской службы и конкурсов на включение в кадровый резерв Народного </w:t>
      </w:r>
      <w:r w:rsidR="004D6192" w:rsidRPr="004D6192">
        <w:rPr>
          <w:rFonts w:ascii="Times New Roman" w:hAnsi="Times New Roman"/>
          <w:sz w:val="26"/>
          <w:szCs w:val="26"/>
        </w:rPr>
        <w:t>С</w:t>
      </w:r>
      <w:r w:rsidR="00A56116" w:rsidRPr="004D6192">
        <w:rPr>
          <w:rFonts w:ascii="Times New Roman" w:hAnsi="Times New Roman"/>
          <w:sz w:val="26"/>
          <w:szCs w:val="26"/>
        </w:rPr>
        <w:t xml:space="preserve">обрания Республики </w:t>
      </w:r>
      <w:r w:rsidR="006F7835" w:rsidRPr="004D6192">
        <w:rPr>
          <w:rFonts w:ascii="Times New Roman" w:hAnsi="Times New Roman"/>
          <w:sz w:val="26"/>
          <w:szCs w:val="26"/>
        </w:rPr>
        <w:t>И</w:t>
      </w:r>
      <w:r w:rsidR="00A56116" w:rsidRPr="004D6192">
        <w:rPr>
          <w:rFonts w:ascii="Times New Roman" w:hAnsi="Times New Roman"/>
          <w:sz w:val="26"/>
          <w:szCs w:val="26"/>
        </w:rPr>
        <w:t>н</w:t>
      </w:r>
      <w:r w:rsidR="006F7835" w:rsidRPr="004D6192">
        <w:rPr>
          <w:rFonts w:ascii="Times New Roman" w:hAnsi="Times New Roman"/>
          <w:sz w:val="26"/>
          <w:szCs w:val="26"/>
        </w:rPr>
        <w:t>гу</w:t>
      </w:r>
      <w:r w:rsidR="00A56116" w:rsidRPr="004D6192">
        <w:rPr>
          <w:rFonts w:ascii="Times New Roman" w:hAnsi="Times New Roman"/>
          <w:sz w:val="26"/>
          <w:szCs w:val="26"/>
        </w:rPr>
        <w:t>шетия.</w:t>
      </w:r>
    </w:p>
    <w:p w14:paraId="44F5D296" w14:textId="19F4AD9E" w:rsidR="00A56116" w:rsidRPr="004D6192" w:rsidRDefault="000E7B3E" w:rsidP="001115D6">
      <w:pPr>
        <w:tabs>
          <w:tab w:val="left" w:pos="709"/>
          <w:tab w:val="left" w:pos="1134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 xml:space="preserve">В </w:t>
      </w:r>
      <w:r w:rsidR="00A56116" w:rsidRPr="004D6192">
        <w:rPr>
          <w:rFonts w:ascii="Times New Roman" w:hAnsi="Times New Roman"/>
          <w:sz w:val="26"/>
          <w:szCs w:val="26"/>
        </w:rPr>
        <w:t>декабре</w:t>
      </w:r>
      <w:r w:rsidRPr="004D6192">
        <w:rPr>
          <w:rFonts w:ascii="Times New Roman" w:hAnsi="Times New Roman"/>
          <w:sz w:val="26"/>
          <w:szCs w:val="26"/>
        </w:rPr>
        <w:t xml:space="preserve"> 202</w:t>
      </w:r>
      <w:r w:rsidR="00A56116" w:rsidRPr="004D6192">
        <w:rPr>
          <w:rFonts w:ascii="Times New Roman" w:hAnsi="Times New Roman"/>
          <w:sz w:val="26"/>
          <w:szCs w:val="26"/>
        </w:rPr>
        <w:t>2</w:t>
      </w:r>
      <w:r w:rsidRPr="004D6192">
        <w:rPr>
          <w:rFonts w:ascii="Times New Roman" w:hAnsi="Times New Roman"/>
          <w:sz w:val="26"/>
          <w:szCs w:val="26"/>
        </w:rPr>
        <w:t xml:space="preserve"> года</w:t>
      </w:r>
      <w:r w:rsidR="00025013" w:rsidRPr="004D6192">
        <w:rPr>
          <w:rFonts w:ascii="Times New Roman" w:hAnsi="Times New Roman"/>
          <w:sz w:val="26"/>
          <w:szCs w:val="26"/>
        </w:rPr>
        <w:t xml:space="preserve"> </w:t>
      </w:r>
      <w:r w:rsidR="00A1346D" w:rsidRPr="004D6192">
        <w:rPr>
          <w:rFonts w:ascii="Times New Roman" w:hAnsi="Times New Roman"/>
          <w:sz w:val="26"/>
          <w:szCs w:val="26"/>
        </w:rPr>
        <w:t>п</w:t>
      </w:r>
      <w:r w:rsidR="00A97863" w:rsidRPr="004D6192">
        <w:rPr>
          <w:rFonts w:ascii="Times New Roman" w:hAnsi="Times New Roman"/>
          <w:sz w:val="26"/>
          <w:szCs w:val="26"/>
        </w:rPr>
        <w:t>ров</w:t>
      </w:r>
      <w:r w:rsidR="00025013" w:rsidRPr="004D6192">
        <w:rPr>
          <w:rFonts w:ascii="Times New Roman" w:hAnsi="Times New Roman"/>
          <w:sz w:val="26"/>
          <w:szCs w:val="26"/>
        </w:rPr>
        <w:t>е</w:t>
      </w:r>
      <w:r w:rsidR="00A97863" w:rsidRPr="004D6192">
        <w:rPr>
          <w:rFonts w:ascii="Times New Roman" w:hAnsi="Times New Roman"/>
          <w:sz w:val="26"/>
          <w:szCs w:val="26"/>
        </w:rPr>
        <w:t>д</w:t>
      </w:r>
      <w:r w:rsidR="00025013" w:rsidRPr="004D6192">
        <w:rPr>
          <w:rFonts w:ascii="Times New Roman" w:hAnsi="Times New Roman"/>
          <w:sz w:val="26"/>
          <w:szCs w:val="26"/>
        </w:rPr>
        <w:t>ен</w:t>
      </w:r>
      <w:r w:rsidR="00A97863" w:rsidRPr="004D6192">
        <w:rPr>
          <w:rFonts w:ascii="Times New Roman" w:hAnsi="Times New Roman"/>
          <w:sz w:val="26"/>
          <w:szCs w:val="26"/>
        </w:rPr>
        <w:t xml:space="preserve"> анализ уровня профессиональной подготовки государственных гражданских служащих Аппарата Народного Собрания Республики Ингушетия</w:t>
      </w:r>
      <w:r w:rsidR="007B4A5F" w:rsidRPr="004D6192">
        <w:rPr>
          <w:rFonts w:ascii="Times New Roman" w:hAnsi="Times New Roman"/>
          <w:sz w:val="26"/>
          <w:szCs w:val="26"/>
        </w:rPr>
        <w:t xml:space="preserve">. </w:t>
      </w:r>
      <w:r w:rsidR="00A56116" w:rsidRPr="004D6192">
        <w:rPr>
          <w:rFonts w:ascii="Times New Roman" w:hAnsi="Times New Roman"/>
          <w:sz w:val="26"/>
          <w:szCs w:val="26"/>
        </w:rPr>
        <w:t>Отз</w:t>
      </w:r>
      <w:r w:rsidR="006F7835" w:rsidRPr="004D6192">
        <w:rPr>
          <w:rFonts w:ascii="Times New Roman" w:hAnsi="Times New Roman"/>
          <w:sz w:val="26"/>
          <w:szCs w:val="26"/>
        </w:rPr>
        <w:t>ы</w:t>
      </w:r>
      <w:r w:rsidR="00A56116" w:rsidRPr="004D6192">
        <w:rPr>
          <w:rFonts w:ascii="Times New Roman" w:hAnsi="Times New Roman"/>
          <w:sz w:val="26"/>
          <w:szCs w:val="26"/>
        </w:rPr>
        <w:t>вы об уровне профессиональной служебной деятельности на каждого государственног</w:t>
      </w:r>
      <w:r w:rsidR="006F7835" w:rsidRPr="004D6192">
        <w:rPr>
          <w:rFonts w:ascii="Times New Roman" w:hAnsi="Times New Roman"/>
          <w:sz w:val="26"/>
          <w:szCs w:val="26"/>
        </w:rPr>
        <w:t>о</w:t>
      </w:r>
      <w:r w:rsidR="00A56116" w:rsidRPr="004D6192">
        <w:rPr>
          <w:rFonts w:ascii="Times New Roman" w:hAnsi="Times New Roman"/>
          <w:sz w:val="26"/>
          <w:szCs w:val="26"/>
        </w:rPr>
        <w:t xml:space="preserve"> гражданского служащего Аппарата Народного Собрания Республики </w:t>
      </w:r>
      <w:r w:rsidR="006F7835" w:rsidRPr="004D6192">
        <w:rPr>
          <w:rFonts w:ascii="Times New Roman" w:hAnsi="Times New Roman"/>
          <w:sz w:val="26"/>
          <w:szCs w:val="26"/>
        </w:rPr>
        <w:t>И</w:t>
      </w:r>
      <w:r w:rsidR="00A56116" w:rsidRPr="004D6192">
        <w:rPr>
          <w:rFonts w:ascii="Times New Roman" w:hAnsi="Times New Roman"/>
          <w:sz w:val="26"/>
          <w:szCs w:val="26"/>
        </w:rPr>
        <w:t>нгушетия приобщен</w:t>
      </w:r>
      <w:r w:rsidR="00044B22" w:rsidRPr="004D6192">
        <w:rPr>
          <w:rFonts w:ascii="Times New Roman" w:hAnsi="Times New Roman"/>
          <w:sz w:val="26"/>
          <w:szCs w:val="26"/>
        </w:rPr>
        <w:t>ы</w:t>
      </w:r>
      <w:r w:rsidR="00A56116" w:rsidRPr="004D6192">
        <w:rPr>
          <w:rFonts w:ascii="Times New Roman" w:hAnsi="Times New Roman"/>
          <w:sz w:val="26"/>
          <w:szCs w:val="26"/>
        </w:rPr>
        <w:t xml:space="preserve"> к личн</w:t>
      </w:r>
      <w:r w:rsidR="00044B22" w:rsidRPr="004D6192">
        <w:rPr>
          <w:rFonts w:ascii="Times New Roman" w:hAnsi="Times New Roman"/>
          <w:sz w:val="26"/>
          <w:szCs w:val="26"/>
        </w:rPr>
        <w:t>ым</w:t>
      </w:r>
      <w:r w:rsidR="00A56116" w:rsidRPr="004D6192">
        <w:rPr>
          <w:rFonts w:ascii="Times New Roman" w:hAnsi="Times New Roman"/>
          <w:sz w:val="26"/>
          <w:szCs w:val="26"/>
        </w:rPr>
        <w:t xml:space="preserve"> делам служащих.</w:t>
      </w:r>
    </w:p>
    <w:p w14:paraId="75A159C7" w14:textId="79ED36FD" w:rsidR="00693167" w:rsidRPr="004D6192" w:rsidRDefault="00693167" w:rsidP="001115D6">
      <w:pPr>
        <w:tabs>
          <w:tab w:val="left" w:pos="709"/>
          <w:tab w:val="left" w:pos="1134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>В 202</w:t>
      </w:r>
      <w:r w:rsidR="00A56116" w:rsidRPr="004D6192">
        <w:rPr>
          <w:rFonts w:ascii="Times New Roman" w:hAnsi="Times New Roman"/>
          <w:sz w:val="26"/>
          <w:szCs w:val="26"/>
        </w:rPr>
        <w:t>2</w:t>
      </w:r>
      <w:r w:rsidRPr="004D6192">
        <w:rPr>
          <w:rFonts w:ascii="Times New Roman" w:hAnsi="Times New Roman"/>
          <w:sz w:val="26"/>
          <w:szCs w:val="26"/>
        </w:rPr>
        <w:t xml:space="preserve"> году </w:t>
      </w:r>
      <w:r w:rsidR="00A56116" w:rsidRPr="004D6192">
        <w:rPr>
          <w:rFonts w:ascii="Times New Roman" w:hAnsi="Times New Roman"/>
          <w:sz w:val="26"/>
          <w:szCs w:val="26"/>
        </w:rPr>
        <w:t>5</w:t>
      </w:r>
      <w:r w:rsidR="003F0971" w:rsidRPr="004D6192">
        <w:rPr>
          <w:rFonts w:ascii="Times New Roman" w:hAnsi="Times New Roman"/>
          <w:sz w:val="26"/>
          <w:szCs w:val="26"/>
        </w:rPr>
        <w:t xml:space="preserve"> государственных гражданских служащих Аппарата Н</w:t>
      </w:r>
      <w:r w:rsidR="00574AF0" w:rsidRPr="004D6192">
        <w:rPr>
          <w:rFonts w:ascii="Times New Roman" w:hAnsi="Times New Roman"/>
          <w:sz w:val="26"/>
          <w:szCs w:val="26"/>
        </w:rPr>
        <w:t xml:space="preserve">ародного </w:t>
      </w:r>
      <w:r w:rsidR="003F0971" w:rsidRPr="004D6192">
        <w:rPr>
          <w:rFonts w:ascii="Times New Roman" w:hAnsi="Times New Roman"/>
          <w:sz w:val="26"/>
          <w:szCs w:val="26"/>
        </w:rPr>
        <w:t>С</w:t>
      </w:r>
      <w:r w:rsidR="00574AF0" w:rsidRPr="004D6192">
        <w:rPr>
          <w:rFonts w:ascii="Times New Roman" w:hAnsi="Times New Roman"/>
          <w:sz w:val="26"/>
          <w:szCs w:val="26"/>
        </w:rPr>
        <w:t>обрания</w:t>
      </w:r>
      <w:r w:rsidR="003F0971" w:rsidRPr="004D6192">
        <w:rPr>
          <w:rFonts w:ascii="Times New Roman" w:hAnsi="Times New Roman"/>
          <w:sz w:val="26"/>
          <w:szCs w:val="26"/>
        </w:rPr>
        <w:t xml:space="preserve"> </w:t>
      </w:r>
      <w:r w:rsidRPr="004D6192">
        <w:rPr>
          <w:rFonts w:ascii="Times New Roman" w:hAnsi="Times New Roman"/>
          <w:sz w:val="26"/>
          <w:szCs w:val="26"/>
        </w:rPr>
        <w:t>прошли аттестацию на со</w:t>
      </w:r>
      <w:r w:rsidR="00025013" w:rsidRPr="004D6192">
        <w:rPr>
          <w:rFonts w:ascii="Times New Roman" w:hAnsi="Times New Roman"/>
          <w:sz w:val="26"/>
          <w:szCs w:val="26"/>
        </w:rPr>
        <w:t>ответствие замещаемой должности</w:t>
      </w:r>
      <w:r w:rsidR="00A56116" w:rsidRPr="004D6192">
        <w:rPr>
          <w:rFonts w:ascii="Times New Roman" w:hAnsi="Times New Roman"/>
          <w:sz w:val="26"/>
          <w:szCs w:val="26"/>
        </w:rPr>
        <w:t>, 2 служащих сдали квалификационный экзамен на прис</w:t>
      </w:r>
      <w:r w:rsidR="006F7835" w:rsidRPr="004D6192">
        <w:rPr>
          <w:rFonts w:ascii="Times New Roman" w:hAnsi="Times New Roman"/>
          <w:sz w:val="26"/>
          <w:szCs w:val="26"/>
        </w:rPr>
        <w:t>во</w:t>
      </w:r>
      <w:r w:rsidR="00A56116" w:rsidRPr="004D6192">
        <w:rPr>
          <w:rFonts w:ascii="Times New Roman" w:hAnsi="Times New Roman"/>
          <w:sz w:val="26"/>
          <w:szCs w:val="26"/>
        </w:rPr>
        <w:t>ение классного чина государственной гражда</w:t>
      </w:r>
      <w:r w:rsidR="006F7835" w:rsidRPr="004D6192">
        <w:rPr>
          <w:rFonts w:ascii="Times New Roman" w:hAnsi="Times New Roman"/>
          <w:sz w:val="26"/>
          <w:szCs w:val="26"/>
        </w:rPr>
        <w:t>нс</w:t>
      </w:r>
      <w:r w:rsidR="00A56116" w:rsidRPr="004D6192">
        <w:rPr>
          <w:rFonts w:ascii="Times New Roman" w:hAnsi="Times New Roman"/>
          <w:sz w:val="26"/>
          <w:szCs w:val="26"/>
        </w:rPr>
        <w:t>кой службы Республики Ин</w:t>
      </w:r>
      <w:r w:rsidR="006F7835" w:rsidRPr="004D6192">
        <w:rPr>
          <w:rFonts w:ascii="Times New Roman" w:hAnsi="Times New Roman"/>
          <w:sz w:val="26"/>
          <w:szCs w:val="26"/>
        </w:rPr>
        <w:t>гу</w:t>
      </w:r>
      <w:r w:rsidR="00A56116" w:rsidRPr="004D6192">
        <w:rPr>
          <w:rFonts w:ascii="Times New Roman" w:hAnsi="Times New Roman"/>
          <w:sz w:val="26"/>
          <w:szCs w:val="26"/>
        </w:rPr>
        <w:t>шетия.</w:t>
      </w:r>
    </w:p>
    <w:p w14:paraId="49FE21E0" w14:textId="648D8B9F" w:rsidR="00DA5FA1" w:rsidRPr="004D6192" w:rsidRDefault="003F0971" w:rsidP="001115D6">
      <w:pPr>
        <w:tabs>
          <w:tab w:val="left" w:pos="709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  <w:r w:rsidRPr="004D6192">
        <w:rPr>
          <w:rFonts w:ascii="Times New Roman" w:hAnsi="Times New Roman"/>
          <w:sz w:val="26"/>
          <w:szCs w:val="26"/>
        </w:rPr>
        <w:t>З</w:t>
      </w:r>
      <w:r w:rsidR="00BB104B" w:rsidRPr="004D6192">
        <w:rPr>
          <w:rFonts w:ascii="Times New Roman" w:hAnsi="Times New Roman"/>
          <w:sz w:val="26"/>
          <w:szCs w:val="26"/>
        </w:rPr>
        <w:t xml:space="preserve">а отчетный период информация о фактах обращения в целях склонения государственного служащего </w:t>
      </w:r>
      <w:r w:rsidR="00025013" w:rsidRPr="004D6192">
        <w:rPr>
          <w:rFonts w:ascii="Times New Roman" w:hAnsi="Times New Roman"/>
          <w:sz w:val="26"/>
          <w:szCs w:val="26"/>
        </w:rPr>
        <w:t xml:space="preserve">Аппарата Народного Собрания </w:t>
      </w:r>
      <w:r w:rsidR="00BB104B" w:rsidRPr="004D6192">
        <w:rPr>
          <w:rFonts w:ascii="Times New Roman" w:hAnsi="Times New Roman"/>
          <w:sz w:val="26"/>
          <w:szCs w:val="26"/>
        </w:rPr>
        <w:t>к совершению коррупционных правонарушений не поступала</w:t>
      </w:r>
      <w:r w:rsidR="005E569B" w:rsidRPr="004D6192">
        <w:rPr>
          <w:rFonts w:ascii="Times New Roman" w:hAnsi="Times New Roman"/>
          <w:sz w:val="26"/>
          <w:szCs w:val="26"/>
        </w:rPr>
        <w:t>.</w:t>
      </w:r>
      <w:r w:rsidR="00BB104B" w:rsidRPr="004D6192">
        <w:rPr>
          <w:rFonts w:ascii="Times New Roman" w:hAnsi="Times New Roman"/>
          <w:sz w:val="26"/>
          <w:szCs w:val="26"/>
        </w:rPr>
        <w:t xml:space="preserve">             </w:t>
      </w:r>
    </w:p>
    <w:p w14:paraId="35666E82" w14:textId="77777777" w:rsidR="00DA5FA1" w:rsidRPr="004D6192" w:rsidRDefault="00DA5FA1" w:rsidP="001115D6">
      <w:pPr>
        <w:tabs>
          <w:tab w:val="left" w:pos="709"/>
        </w:tabs>
        <w:spacing w:line="276" w:lineRule="auto"/>
        <w:ind w:left="-567" w:firstLine="567"/>
        <w:rPr>
          <w:rFonts w:ascii="Times New Roman" w:hAnsi="Times New Roman"/>
          <w:sz w:val="26"/>
          <w:szCs w:val="26"/>
        </w:rPr>
      </w:pPr>
    </w:p>
    <w:sectPr w:rsidR="00DA5FA1" w:rsidRPr="004D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0A9A"/>
    <w:multiLevelType w:val="hybridMultilevel"/>
    <w:tmpl w:val="DF5EDD22"/>
    <w:lvl w:ilvl="0" w:tplc="AA7019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4354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E8"/>
    <w:rsid w:val="00010715"/>
    <w:rsid w:val="00025013"/>
    <w:rsid w:val="00044B22"/>
    <w:rsid w:val="00082D8B"/>
    <w:rsid w:val="000E7B3E"/>
    <w:rsid w:val="001115D6"/>
    <w:rsid w:val="00136388"/>
    <w:rsid w:val="00153BAF"/>
    <w:rsid w:val="001950AF"/>
    <w:rsid w:val="00271220"/>
    <w:rsid w:val="002823C1"/>
    <w:rsid w:val="002A7C1F"/>
    <w:rsid w:val="002B7035"/>
    <w:rsid w:val="002E3DFD"/>
    <w:rsid w:val="002E6EDB"/>
    <w:rsid w:val="003644B6"/>
    <w:rsid w:val="003C6B96"/>
    <w:rsid w:val="003D2551"/>
    <w:rsid w:val="003F0971"/>
    <w:rsid w:val="00402467"/>
    <w:rsid w:val="0046209C"/>
    <w:rsid w:val="004D6192"/>
    <w:rsid w:val="0052144D"/>
    <w:rsid w:val="00541C8F"/>
    <w:rsid w:val="00563E06"/>
    <w:rsid w:val="00574AF0"/>
    <w:rsid w:val="005E569B"/>
    <w:rsid w:val="005F0E7D"/>
    <w:rsid w:val="006012DE"/>
    <w:rsid w:val="00651029"/>
    <w:rsid w:val="006537F5"/>
    <w:rsid w:val="00685910"/>
    <w:rsid w:val="00693167"/>
    <w:rsid w:val="006F7835"/>
    <w:rsid w:val="007507DE"/>
    <w:rsid w:val="007876E8"/>
    <w:rsid w:val="007B4A5F"/>
    <w:rsid w:val="008E6F88"/>
    <w:rsid w:val="008F61CC"/>
    <w:rsid w:val="0092490B"/>
    <w:rsid w:val="00983E70"/>
    <w:rsid w:val="009A09C8"/>
    <w:rsid w:val="009C2586"/>
    <w:rsid w:val="009C6C3E"/>
    <w:rsid w:val="00A1346D"/>
    <w:rsid w:val="00A427D3"/>
    <w:rsid w:val="00A56116"/>
    <w:rsid w:val="00A73C23"/>
    <w:rsid w:val="00A97863"/>
    <w:rsid w:val="00AA694C"/>
    <w:rsid w:val="00B16432"/>
    <w:rsid w:val="00B40148"/>
    <w:rsid w:val="00BA2853"/>
    <w:rsid w:val="00BB104B"/>
    <w:rsid w:val="00BD31D7"/>
    <w:rsid w:val="00D14364"/>
    <w:rsid w:val="00D34787"/>
    <w:rsid w:val="00D61A5C"/>
    <w:rsid w:val="00DA5FA1"/>
    <w:rsid w:val="00DC052C"/>
    <w:rsid w:val="00DD684B"/>
    <w:rsid w:val="00F212BF"/>
    <w:rsid w:val="00FC31F6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B9DF"/>
  <w15:docId w15:val="{85A85032-FDD7-4FF7-8359-C8B4E7AC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D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C052C"/>
    <w:pPr>
      <w:jc w:val="left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31D7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BD31D7"/>
    <w:pPr>
      <w:ind w:left="720"/>
      <w:contextualSpacing/>
    </w:pPr>
  </w:style>
  <w:style w:type="paragraph" w:customStyle="1" w:styleId="ConsPlusTitle">
    <w:name w:val="ConsPlusTitle"/>
    <w:rsid w:val="00BD3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C052C"/>
    <w:rPr>
      <w:rFonts w:ascii="Times New Roman" w:eastAsia="Times New Roman" w:hAnsi="Times New Roman" w:cs="Times New Roman"/>
      <w:kern w:val="36"/>
      <w:sz w:val="43"/>
      <w:szCs w:val="4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2019-12-28T07:08:00Z</cp:lastPrinted>
  <dcterms:created xsi:type="dcterms:W3CDTF">2022-12-15T09:36:00Z</dcterms:created>
  <dcterms:modified xsi:type="dcterms:W3CDTF">2022-12-29T12:42:00Z</dcterms:modified>
</cp:coreProperties>
</file>